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78" w:rsidRDefault="00321578" w:rsidP="00C82E0A">
      <w:pPr>
        <w:widowControl w:val="0"/>
        <w:spacing w:after="0" w:line="240" w:lineRule="auto"/>
        <w:jc w:val="right"/>
        <w:rPr>
          <w:rFonts w:ascii="Times New Roman" w:hAnsi="Times New Roman"/>
          <w:b/>
          <w:sz w:val="28"/>
          <w:szCs w:val="28"/>
          <w:lang w:val="uk-UA" w:eastAsia="ru-RU"/>
        </w:rPr>
      </w:pPr>
      <w:r>
        <w:rPr>
          <w:rFonts w:ascii="Times New Roman" w:hAnsi="Times New Roman"/>
          <w:b/>
          <w:sz w:val="28"/>
          <w:szCs w:val="28"/>
          <w:lang w:val="uk-UA" w:eastAsia="ru-RU"/>
        </w:rPr>
        <w:t>Шифр: «Навчання поліцейських»</w:t>
      </w: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right"/>
        <w:rPr>
          <w:rFonts w:ascii="Times New Roman" w:hAnsi="Times New Roman"/>
          <w:b/>
          <w:sz w:val="28"/>
          <w:szCs w:val="28"/>
          <w:lang w:val="uk-UA" w:eastAsia="ru-RU"/>
        </w:rPr>
      </w:pPr>
    </w:p>
    <w:p w:rsidR="00321578" w:rsidRDefault="00321578" w:rsidP="00C82E0A">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Конкурсна наукова робота</w:t>
      </w:r>
    </w:p>
    <w:p w:rsidR="00321578" w:rsidRDefault="00321578" w:rsidP="00C82E0A">
      <w:pPr>
        <w:widowControl w:val="0"/>
        <w:spacing w:after="0" w:line="240" w:lineRule="auto"/>
        <w:jc w:val="center"/>
        <w:rPr>
          <w:rFonts w:ascii="Times New Roman" w:hAnsi="Times New Roman"/>
          <w:sz w:val="28"/>
          <w:szCs w:val="28"/>
          <w:lang w:val="uk-UA" w:eastAsia="ru-RU"/>
        </w:rPr>
      </w:pPr>
    </w:p>
    <w:p w:rsidR="00321578" w:rsidRDefault="00321578" w:rsidP="00C82E0A">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на тему:</w:t>
      </w:r>
    </w:p>
    <w:p w:rsidR="00321578" w:rsidRDefault="00321578" w:rsidP="00C82E0A">
      <w:pPr>
        <w:widowControl w:val="0"/>
        <w:spacing w:after="0" w:line="240" w:lineRule="auto"/>
        <w:jc w:val="center"/>
        <w:rPr>
          <w:rFonts w:ascii="Times New Roman" w:hAnsi="Times New Roman"/>
          <w:sz w:val="28"/>
          <w:szCs w:val="28"/>
          <w:lang w:val="uk-UA" w:eastAsia="ru-RU"/>
        </w:rPr>
      </w:pPr>
    </w:p>
    <w:p w:rsidR="00321578" w:rsidRDefault="00321578" w:rsidP="00C82E0A">
      <w:pPr>
        <w:widowControl w:val="0"/>
        <w:spacing w:after="0" w:line="240" w:lineRule="auto"/>
        <w:jc w:val="center"/>
        <w:rPr>
          <w:rFonts w:ascii="Times New Roman" w:hAnsi="Times New Roman"/>
          <w:sz w:val="28"/>
          <w:szCs w:val="28"/>
          <w:lang w:val="uk-UA" w:eastAsia="ru-RU"/>
        </w:rPr>
      </w:pPr>
      <w:r>
        <w:rPr>
          <w:rFonts w:ascii="Times New Roman" w:hAnsi="Times New Roman"/>
          <w:b/>
          <w:sz w:val="28"/>
          <w:szCs w:val="28"/>
          <w:lang w:val="uk-UA"/>
        </w:rPr>
        <w:t>«</w:t>
      </w:r>
      <w:r w:rsidRPr="00D05244">
        <w:rPr>
          <w:rFonts w:ascii="Times New Roman" w:hAnsi="Times New Roman"/>
          <w:b/>
          <w:sz w:val="28"/>
          <w:szCs w:val="28"/>
          <w:lang w:val="uk-UA"/>
        </w:rPr>
        <w:t>АКТУАЛЬНІ ПИТАННЯ ЗАКОННОГО ЗАСТОСУВАННЯ ТЕХНІЧНИХ ЗАСОБІВ ФОТО-, КІНОЗЙОМКИ, ВІДЕОЗАПИСУ В ДІЯЛЬНОСТІ ПРАЦІВНИКІВ НАЦІОНАЛЬНОЇ ПОЛІЦІЇ</w:t>
      </w:r>
      <w:r>
        <w:rPr>
          <w:rFonts w:ascii="Times New Roman" w:hAnsi="Times New Roman"/>
          <w:b/>
          <w:sz w:val="28"/>
          <w:szCs w:val="28"/>
          <w:lang w:val="uk-UA"/>
        </w:rPr>
        <w:t>»</w:t>
      </w:r>
    </w:p>
    <w:p w:rsidR="00321578" w:rsidRPr="00C82E0A" w:rsidRDefault="00321578" w:rsidP="00C82E0A">
      <w:pPr>
        <w:widowControl w:val="0"/>
        <w:spacing w:after="0" w:line="240" w:lineRule="auto"/>
        <w:jc w:val="center"/>
        <w:rPr>
          <w:rFonts w:ascii="Times New Roman" w:hAnsi="Times New Roman"/>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C51C7C">
      <w:pPr>
        <w:widowControl w:val="0"/>
        <w:spacing w:after="0" w:line="240" w:lineRule="auto"/>
        <w:jc w:val="center"/>
        <w:rPr>
          <w:rFonts w:ascii="Times New Roman" w:hAnsi="Times New Roman"/>
          <w:b/>
          <w:sz w:val="28"/>
          <w:szCs w:val="28"/>
          <w:lang w:val="uk-UA" w:eastAsia="ru-RU"/>
        </w:rPr>
      </w:pPr>
    </w:p>
    <w:p w:rsidR="00321578" w:rsidRDefault="00321578" w:rsidP="00301265">
      <w:pPr>
        <w:widowControl w:val="0"/>
        <w:spacing w:after="0" w:line="240" w:lineRule="auto"/>
        <w:rPr>
          <w:rFonts w:ascii="Times New Roman" w:hAnsi="Times New Roman"/>
          <w:b/>
          <w:sz w:val="28"/>
          <w:szCs w:val="28"/>
          <w:lang w:val="uk-UA" w:eastAsia="ru-RU"/>
        </w:rPr>
      </w:pPr>
    </w:p>
    <w:p w:rsidR="00321578" w:rsidRDefault="00321578" w:rsidP="00CB74F3">
      <w:pPr>
        <w:spacing w:after="0" w:line="360" w:lineRule="auto"/>
        <w:jc w:val="center"/>
        <w:rPr>
          <w:rFonts w:ascii="Times New Roman" w:hAnsi="Times New Roman"/>
          <w:sz w:val="28"/>
          <w:szCs w:val="28"/>
          <w:lang w:val="uk-UA"/>
        </w:rPr>
      </w:pPr>
    </w:p>
    <w:p w:rsidR="00321578" w:rsidRPr="00677985" w:rsidRDefault="00321578" w:rsidP="00365B29">
      <w:pPr>
        <w:widowControl w:val="0"/>
        <w:spacing w:after="0" w:line="240" w:lineRule="auto"/>
        <w:jc w:val="center"/>
        <w:rPr>
          <w:rFonts w:ascii="Times New Roman" w:hAnsi="Times New Roman"/>
          <w:sz w:val="28"/>
          <w:szCs w:val="28"/>
          <w:lang w:val="uk-UA" w:eastAsia="ru-RU"/>
        </w:rPr>
      </w:pPr>
      <w:r w:rsidRPr="00677985">
        <w:rPr>
          <w:rFonts w:ascii="Times New Roman" w:hAnsi="Times New Roman"/>
          <w:sz w:val="28"/>
          <w:szCs w:val="28"/>
          <w:lang w:val="uk-UA" w:eastAsia="ru-RU"/>
        </w:rPr>
        <w:t>ЗМІСТ</w:t>
      </w:r>
    </w:p>
    <w:p w:rsidR="00321578" w:rsidRPr="00677985" w:rsidRDefault="00321578" w:rsidP="00365B29">
      <w:pPr>
        <w:rPr>
          <w:rFonts w:ascii="Times New Roman" w:hAnsi="Times New Roman"/>
          <w:sz w:val="28"/>
          <w:szCs w:val="28"/>
          <w:lang w:val="uk-UA" w:eastAsia="ru-RU"/>
        </w:rPr>
      </w:pPr>
      <w:r>
        <w:rPr>
          <w:rFonts w:ascii="Times New Roman" w:hAnsi="Times New Roman"/>
          <w:sz w:val="28"/>
          <w:szCs w:val="28"/>
          <w:lang w:val="uk-UA" w:eastAsia="ru-RU"/>
        </w:rPr>
        <w:t>ВСТУП</w:t>
      </w:r>
    </w:p>
    <w:p w:rsidR="00321578" w:rsidRDefault="00321578" w:rsidP="00C21E08">
      <w:pPr>
        <w:rPr>
          <w:rFonts w:ascii="Times New Roman" w:hAnsi="Times New Roman"/>
          <w:sz w:val="28"/>
          <w:szCs w:val="28"/>
          <w:lang w:val="uk-UA" w:eastAsia="ru-RU"/>
        </w:rPr>
      </w:pPr>
      <w:r w:rsidRPr="00677985">
        <w:rPr>
          <w:rFonts w:ascii="Times New Roman" w:hAnsi="Times New Roman"/>
          <w:sz w:val="28"/>
          <w:szCs w:val="28"/>
          <w:lang w:val="uk-UA" w:eastAsia="ru-RU"/>
        </w:rPr>
        <w:t>1.</w:t>
      </w:r>
      <w:r>
        <w:rPr>
          <w:rFonts w:ascii="Times New Roman" w:hAnsi="Times New Roman"/>
          <w:sz w:val="28"/>
          <w:szCs w:val="28"/>
          <w:lang w:val="uk-UA" w:eastAsia="ru-RU"/>
        </w:rPr>
        <w:t>Загальна характеристика законодавчої бази</w:t>
      </w:r>
      <w:r w:rsidRPr="004F482B">
        <w:rPr>
          <w:rFonts w:ascii="Times New Roman" w:hAnsi="Times New Roman"/>
          <w:sz w:val="28"/>
          <w:szCs w:val="28"/>
          <w:lang w:val="uk-UA"/>
        </w:rPr>
        <w:t xml:space="preserve"> </w:t>
      </w:r>
      <w:r>
        <w:rPr>
          <w:rFonts w:ascii="Times New Roman" w:hAnsi="Times New Roman"/>
          <w:sz w:val="28"/>
          <w:szCs w:val="28"/>
          <w:lang w:val="uk-UA"/>
        </w:rPr>
        <w:t xml:space="preserve">застосування </w:t>
      </w:r>
      <w:r w:rsidRPr="001C5D94">
        <w:rPr>
          <w:rFonts w:ascii="Times New Roman" w:hAnsi="Times New Roman"/>
          <w:sz w:val="28"/>
          <w:szCs w:val="28"/>
          <w:lang w:val="uk-UA"/>
        </w:rPr>
        <w:t xml:space="preserve">фото і </w:t>
      </w:r>
      <w:r>
        <w:rPr>
          <w:rFonts w:ascii="Times New Roman" w:hAnsi="Times New Roman"/>
          <w:sz w:val="28"/>
          <w:szCs w:val="28"/>
          <w:lang w:val="uk-UA"/>
        </w:rPr>
        <w:t>відео-фіксації в діяльності НП</w:t>
      </w:r>
      <w:r>
        <w:rPr>
          <w:rFonts w:ascii="Times New Roman" w:hAnsi="Times New Roman"/>
          <w:sz w:val="28"/>
          <w:szCs w:val="28"/>
          <w:lang w:val="uk-UA" w:eastAsia="ru-RU"/>
        </w:rPr>
        <w:t>.</w:t>
      </w:r>
    </w:p>
    <w:p w:rsidR="00321578" w:rsidRDefault="00321578" w:rsidP="00C21E08">
      <w:pPr>
        <w:rPr>
          <w:rFonts w:ascii="Times New Roman" w:hAnsi="Times New Roman"/>
          <w:sz w:val="28"/>
          <w:szCs w:val="28"/>
          <w:lang w:val="uk-UA" w:eastAsia="ru-RU"/>
        </w:rPr>
      </w:pPr>
      <w:r>
        <w:rPr>
          <w:rFonts w:ascii="Times New Roman" w:hAnsi="Times New Roman"/>
          <w:sz w:val="28"/>
          <w:szCs w:val="28"/>
          <w:lang w:val="uk-UA" w:eastAsia="ru-RU"/>
        </w:rPr>
        <w:t>2. Поняття доказів в адміністративному судочинстві</w:t>
      </w:r>
      <w:r w:rsidRPr="004F482B">
        <w:rPr>
          <w:rFonts w:ascii="Times New Roman" w:hAnsi="Times New Roman"/>
          <w:sz w:val="28"/>
          <w:szCs w:val="28"/>
          <w:lang w:val="uk-UA"/>
        </w:rPr>
        <w:t xml:space="preserve"> </w:t>
      </w:r>
      <w:r>
        <w:rPr>
          <w:rFonts w:ascii="Times New Roman" w:hAnsi="Times New Roman"/>
          <w:sz w:val="28"/>
          <w:szCs w:val="28"/>
          <w:lang w:val="uk-UA"/>
        </w:rPr>
        <w:t xml:space="preserve"> в частині застосування </w:t>
      </w:r>
      <w:r w:rsidRPr="001C5D94">
        <w:rPr>
          <w:rFonts w:ascii="Times New Roman" w:hAnsi="Times New Roman"/>
          <w:sz w:val="28"/>
          <w:szCs w:val="28"/>
          <w:lang w:val="uk-UA"/>
        </w:rPr>
        <w:t xml:space="preserve">фото і </w:t>
      </w:r>
      <w:r>
        <w:rPr>
          <w:rFonts w:ascii="Times New Roman" w:hAnsi="Times New Roman"/>
          <w:sz w:val="28"/>
          <w:szCs w:val="28"/>
          <w:lang w:val="uk-UA"/>
        </w:rPr>
        <w:t>відео-фіксації в діяльності НП</w:t>
      </w:r>
      <w:r>
        <w:rPr>
          <w:rFonts w:ascii="Times New Roman" w:hAnsi="Times New Roman"/>
          <w:sz w:val="28"/>
          <w:szCs w:val="28"/>
          <w:lang w:val="uk-UA" w:eastAsia="ru-RU"/>
        </w:rPr>
        <w:t>.</w:t>
      </w:r>
    </w:p>
    <w:p w:rsidR="00321578" w:rsidRPr="00677985" w:rsidRDefault="00321578" w:rsidP="00C21E08">
      <w:pPr>
        <w:rPr>
          <w:rFonts w:ascii="Times New Roman" w:hAnsi="Times New Roman"/>
          <w:sz w:val="28"/>
          <w:szCs w:val="28"/>
          <w:lang w:val="uk-UA" w:eastAsia="ru-RU"/>
        </w:rPr>
      </w:pPr>
      <w:r>
        <w:rPr>
          <w:rFonts w:ascii="Times New Roman" w:hAnsi="Times New Roman"/>
          <w:sz w:val="28"/>
          <w:szCs w:val="28"/>
          <w:lang w:val="uk-UA" w:eastAsia="ru-RU"/>
        </w:rPr>
        <w:t>3. Аналіз суддівської практики.</w:t>
      </w:r>
    </w:p>
    <w:p w:rsidR="00321578" w:rsidRDefault="00321578" w:rsidP="00365B29">
      <w:pPr>
        <w:rPr>
          <w:rFonts w:ascii="Times New Roman" w:hAnsi="Times New Roman"/>
          <w:sz w:val="28"/>
          <w:szCs w:val="28"/>
          <w:lang w:val="uk-UA" w:eastAsia="ru-RU"/>
        </w:rPr>
      </w:pPr>
      <w:r>
        <w:rPr>
          <w:rFonts w:ascii="Times New Roman" w:hAnsi="Times New Roman"/>
          <w:sz w:val="28"/>
          <w:szCs w:val="28"/>
          <w:lang w:val="uk-UA" w:eastAsia="ru-RU"/>
        </w:rPr>
        <w:t>ВИСНОВОК</w:t>
      </w:r>
    </w:p>
    <w:p w:rsidR="00321578" w:rsidRDefault="00321578" w:rsidP="00365B29">
      <w:pPr>
        <w:rPr>
          <w:rFonts w:ascii="Times New Roman" w:hAnsi="Times New Roman"/>
          <w:sz w:val="28"/>
          <w:szCs w:val="28"/>
          <w:lang w:val="uk-UA" w:eastAsia="ru-RU"/>
        </w:rPr>
      </w:pPr>
      <w:r>
        <w:rPr>
          <w:rFonts w:ascii="Times New Roman" w:hAnsi="Times New Roman"/>
          <w:sz w:val="28"/>
          <w:szCs w:val="28"/>
          <w:lang w:val="uk-UA" w:eastAsia="ru-RU"/>
        </w:rPr>
        <w:t>СПИСОК ВИКОРИСТАНОЇ ЛІТЕРАТУРИ</w:t>
      </w:r>
    </w:p>
    <w:p w:rsidR="00321578" w:rsidRPr="00677985" w:rsidRDefault="00321578" w:rsidP="00365B29">
      <w:pPr>
        <w:rPr>
          <w:rFonts w:ascii="Times New Roman" w:hAnsi="Times New Roman"/>
          <w:sz w:val="28"/>
          <w:szCs w:val="28"/>
          <w:lang w:val="uk-UA" w:eastAsia="ru-RU"/>
        </w:rPr>
      </w:pPr>
      <w:r>
        <w:rPr>
          <w:rFonts w:ascii="Times New Roman" w:hAnsi="Times New Roman"/>
          <w:sz w:val="28"/>
          <w:szCs w:val="28"/>
          <w:lang w:val="uk-UA" w:eastAsia="ru-RU"/>
        </w:rPr>
        <w:t>ДОДАТКИ</w:t>
      </w:r>
    </w:p>
    <w:p w:rsidR="00321578" w:rsidRPr="004A6307" w:rsidRDefault="00321578" w:rsidP="004A6307">
      <w:pPr>
        <w:jc w:val="center"/>
        <w:rPr>
          <w:rFonts w:ascii="Times New Roman" w:hAnsi="Times New Roman"/>
          <w:sz w:val="28"/>
          <w:szCs w:val="28"/>
          <w:lang w:val="uk-UA"/>
        </w:rPr>
      </w:pPr>
      <w:r>
        <w:rPr>
          <w:rFonts w:ascii="Times New Roman" w:hAnsi="Times New Roman"/>
          <w:b/>
          <w:sz w:val="28"/>
          <w:szCs w:val="28"/>
          <w:lang w:val="uk-UA"/>
        </w:rPr>
        <w:br w:type="page"/>
      </w:r>
      <w:r w:rsidRPr="004A6307">
        <w:rPr>
          <w:rFonts w:ascii="Times New Roman" w:hAnsi="Times New Roman"/>
          <w:sz w:val="28"/>
          <w:szCs w:val="28"/>
          <w:lang w:val="uk-UA"/>
        </w:rPr>
        <w:t>ВСТУП</w:t>
      </w:r>
    </w:p>
    <w:p w:rsidR="00321578" w:rsidRPr="004F482B" w:rsidRDefault="00321578" w:rsidP="00CB74F3">
      <w:pPr>
        <w:spacing w:after="0" w:line="360" w:lineRule="auto"/>
        <w:jc w:val="center"/>
        <w:rPr>
          <w:rFonts w:ascii="Times New Roman" w:hAnsi="Times New Roman"/>
          <w:color w:val="FF0000"/>
          <w:sz w:val="28"/>
          <w:szCs w:val="28"/>
          <w:lang w:val="uk-UA"/>
        </w:rPr>
      </w:pP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Питання</w:t>
      </w:r>
      <w:r w:rsidRPr="001C5D94">
        <w:rPr>
          <w:rFonts w:ascii="Times New Roman" w:hAnsi="Times New Roman"/>
          <w:sz w:val="28"/>
          <w:szCs w:val="28"/>
          <w:lang w:val="uk-UA"/>
        </w:rPr>
        <w:t xml:space="preserve"> </w:t>
      </w:r>
      <w:r>
        <w:rPr>
          <w:rFonts w:ascii="Times New Roman" w:hAnsi="Times New Roman"/>
          <w:sz w:val="28"/>
          <w:szCs w:val="28"/>
          <w:lang w:val="uk-UA"/>
        </w:rPr>
        <w:t>пов’язані</w:t>
      </w:r>
      <w:r w:rsidRPr="001C5D94">
        <w:rPr>
          <w:rFonts w:ascii="Times New Roman" w:hAnsi="Times New Roman"/>
          <w:sz w:val="28"/>
          <w:szCs w:val="28"/>
          <w:lang w:val="uk-UA"/>
        </w:rPr>
        <w:t xml:space="preserve"> з використанням поліцією технічних приладів, зокрема у процесі здійснення фото і </w:t>
      </w:r>
      <w:r>
        <w:rPr>
          <w:rFonts w:ascii="Times New Roman" w:hAnsi="Times New Roman"/>
          <w:sz w:val="28"/>
          <w:szCs w:val="28"/>
          <w:lang w:val="uk-UA"/>
        </w:rPr>
        <w:t>відео-фіксації, а саме при порушенні правил дорожнього руху є на даний час досить актуальними.</w:t>
      </w:r>
      <w:r w:rsidRPr="001C5D94">
        <w:rPr>
          <w:rFonts w:ascii="Times New Roman" w:hAnsi="Times New Roman"/>
          <w:sz w:val="28"/>
          <w:szCs w:val="28"/>
          <w:lang w:val="uk-UA"/>
        </w:rPr>
        <w:t xml:space="preserve"> Вона грає велику роль у пошуках злочинців та пра</w:t>
      </w:r>
      <w:r>
        <w:rPr>
          <w:rFonts w:ascii="Times New Roman" w:hAnsi="Times New Roman"/>
          <w:sz w:val="28"/>
          <w:szCs w:val="28"/>
          <w:lang w:val="uk-UA"/>
        </w:rPr>
        <w:t>вопорушників, до</w:t>
      </w:r>
      <w:r w:rsidRPr="001C5D94">
        <w:rPr>
          <w:rFonts w:ascii="Times New Roman" w:hAnsi="Times New Roman"/>
          <w:sz w:val="28"/>
          <w:szCs w:val="28"/>
          <w:lang w:val="uk-UA"/>
        </w:rPr>
        <w:t>помагає збирати докази, досліджувати документи та інших речові докази. І тому потрібно визначити правові підстави, значимість даного питання та взагалі доречність застосування працівниками поліції цих засобів.</w:t>
      </w:r>
      <w:r>
        <w:rPr>
          <w:rFonts w:ascii="Times New Roman" w:hAnsi="Times New Roman"/>
          <w:sz w:val="28"/>
          <w:szCs w:val="28"/>
          <w:lang w:val="uk-UA"/>
        </w:rPr>
        <w:t xml:space="preserve"> </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Тому відсутність даного права у працівників поліції тягне за собою низку складнощів в правоохоронній діяльності, наприклад: значне зниження рівня слідства, зменшення ефективного ведення профілактичної роботи</w:t>
      </w:r>
      <w:r w:rsidRPr="00161E1E">
        <w:rPr>
          <w:rFonts w:ascii="Times New Roman" w:hAnsi="Times New Roman"/>
          <w:sz w:val="28"/>
          <w:szCs w:val="28"/>
          <w:lang w:val="uk-UA"/>
        </w:rPr>
        <w:t>, а в майбутньом</w:t>
      </w:r>
      <w:r>
        <w:rPr>
          <w:rFonts w:ascii="Times New Roman" w:hAnsi="Times New Roman"/>
          <w:sz w:val="28"/>
          <w:szCs w:val="28"/>
          <w:lang w:val="uk-UA"/>
        </w:rPr>
        <w:t xml:space="preserve">у це може стати передумовою збільшення </w:t>
      </w:r>
      <w:r w:rsidRPr="00161E1E">
        <w:rPr>
          <w:rFonts w:ascii="Times New Roman" w:hAnsi="Times New Roman"/>
          <w:sz w:val="28"/>
          <w:szCs w:val="28"/>
          <w:lang w:val="uk-UA"/>
        </w:rPr>
        <w:t>рівня шах</w:t>
      </w:r>
      <w:r>
        <w:rPr>
          <w:rFonts w:ascii="Times New Roman" w:hAnsi="Times New Roman"/>
          <w:sz w:val="28"/>
          <w:szCs w:val="28"/>
          <w:lang w:val="uk-UA"/>
        </w:rPr>
        <w:t>райства, хабарів, адміністрати</w:t>
      </w:r>
      <w:r w:rsidRPr="00161E1E">
        <w:rPr>
          <w:rFonts w:ascii="Times New Roman" w:hAnsi="Times New Roman"/>
          <w:sz w:val="28"/>
          <w:szCs w:val="28"/>
          <w:lang w:val="uk-UA"/>
        </w:rPr>
        <w:t>вних та кримінальних правопорушень.</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w:t>
      </w:r>
      <w:r w:rsidRPr="00161E1E">
        <w:rPr>
          <w:rFonts w:ascii="Times New Roman" w:hAnsi="Times New Roman"/>
          <w:sz w:val="28"/>
          <w:szCs w:val="28"/>
          <w:lang w:val="uk-UA"/>
        </w:rPr>
        <w:t>аким чином, поліція</w:t>
      </w:r>
      <w:r>
        <w:rPr>
          <w:rFonts w:ascii="Times New Roman" w:hAnsi="Times New Roman"/>
          <w:sz w:val="28"/>
          <w:szCs w:val="28"/>
          <w:lang w:val="uk-UA"/>
        </w:rPr>
        <w:t xml:space="preserve"> використовує різного роду тех</w:t>
      </w:r>
      <w:r w:rsidRPr="00161E1E">
        <w:rPr>
          <w:rFonts w:ascii="Times New Roman" w:hAnsi="Times New Roman"/>
          <w:sz w:val="28"/>
          <w:szCs w:val="28"/>
          <w:lang w:val="uk-UA"/>
        </w:rPr>
        <w:t xml:space="preserve">нічні засоби, засоби фото- та </w:t>
      </w:r>
      <w:r>
        <w:rPr>
          <w:rFonts w:ascii="Times New Roman" w:hAnsi="Times New Roman"/>
          <w:sz w:val="28"/>
          <w:szCs w:val="28"/>
          <w:lang w:val="uk-UA"/>
        </w:rPr>
        <w:t>відео-фіксації та засоби фікса</w:t>
      </w:r>
      <w:r w:rsidRPr="00161E1E">
        <w:rPr>
          <w:rFonts w:ascii="Times New Roman" w:hAnsi="Times New Roman"/>
          <w:sz w:val="28"/>
          <w:szCs w:val="28"/>
          <w:lang w:val="uk-UA"/>
        </w:rPr>
        <w:t>ції звуку під час документування обставин скоєння злочинів і проступків, в тому числі й в громадських місцях, а також безпосередньо дій працівників Національної поліції, під час виконання покладених на них</w:t>
      </w:r>
      <w:r>
        <w:rPr>
          <w:rFonts w:ascii="Times New Roman" w:hAnsi="Times New Roman"/>
          <w:sz w:val="28"/>
          <w:szCs w:val="28"/>
          <w:lang w:val="uk-UA"/>
        </w:rPr>
        <w:t xml:space="preserve"> завдань. Саме по собі застосу</w:t>
      </w:r>
      <w:r w:rsidRPr="00161E1E">
        <w:rPr>
          <w:rFonts w:ascii="Times New Roman" w:hAnsi="Times New Roman"/>
          <w:sz w:val="28"/>
          <w:szCs w:val="28"/>
          <w:lang w:val="uk-UA"/>
        </w:rPr>
        <w:t>вання технічних приладів та технічних засобів, що мають функції фото- і кінозйомки, відеозапису, чи засобів фото- і кінозйомки, відеозапису, є значним, прогресивним кроком уперед, який спрямований у першу чергу на підвищення якості публічної безпеки громадян та взагалі утв</w:t>
      </w:r>
      <w:r>
        <w:rPr>
          <w:rFonts w:ascii="Times New Roman" w:hAnsi="Times New Roman"/>
          <w:sz w:val="28"/>
          <w:szCs w:val="28"/>
          <w:lang w:val="uk-UA"/>
        </w:rPr>
        <w:t xml:space="preserve">ердження правосуддя в державі. </w:t>
      </w:r>
    </w:p>
    <w:p w:rsidR="00321578" w:rsidRPr="001C5D94" w:rsidRDefault="00321578" w:rsidP="00D21519">
      <w:pPr>
        <w:spacing w:after="0" w:line="360" w:lineRule="auto"/>
        <w:ind w:firstLine="709"/>
        <w:jc w:val="both"/>
        <w:rPr>
          <w:rFonts w:ascii="Times New Roman" w:hAnsi="Times New Roman"/>
          <w:sz w:val="28"/>
          <w:szCs w:val="28"/>
          <w:lang w:val="uk-UA"/>
        </w:rPr>
      </w:pPr>
      <w:r w:rsidRPr="001C5D94">
        <w:rPr>
          <w:rFonts w:ascii="Times New Roman" w:hAnsi="Times New Roman"/>
          <w:sz w:val="28"/>
          <w:szCs w:val="28"/>
          <w:lang w:val="uk-UA"/>
        </w:rPr>
        <w:t>В науці проблеми застосування технічних засобів є предметом уваги низки вчених, серед яких потрібно відзначити таких науковців як О.В. Джафарова</w:t>
      </w:r>
      <w:r>
        <w:rPr>
          <w:rFonts w:ascii="Times New Roman" w:hAnsi="Times New Roman"/>
          <w:sz w:val="28"/>
          <w:szCs w:val="28"/>
          <w:lang w:val="uk-UA"/>
        </w:rPr>
        <w:t>, А.Є. Голубов, В.О. Іванцов, С.О. Шатрава та інші.</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8606C8">
        <w:rPr>
          <w:rFonts w:ascii="Times New Roman" w:hAnsi="Times New Roman"/>
          <w:sz w:val="28"/>
          <w:szCs w:val="28"/>
          <w:lang w:val="uk-UA"/>
        </w:rPr>
        <w:t>изначе</w:t>
      </w:r>
      <w:r>
        <w:rPr>
          <w:rFonts w:ascii="Times New Roman" w:hAnsi="Times New Roman"/>
          <w:sz w:val="28"/>
          <w:szCs w:val="28"/>
          <w:lang w:val="uk-UA"/>
        </w:rPr>
        <w:t>ння законності використання та застосування технічних засобів для фіксації порушень правил дорожнього руху та припинення, профілактики таким чином протиправних дій зі сторони водія, за які передбачена адміністративна, кримінальна та цивільно-правова відповідальність.</w:t>
      </w:r>
    </w:p>
    <w:p w:rsidR="00321578" w:rsidRDefault="00321578" w:rsidP="00F47E9E">
      <w:pPr>
        <w:rPr>
          <w:rFonts w:ascii="Times New Roman" w:hAnsi="Times New Roman"/>
          <w:sz w:val="28"/>
          <w:szCs w:val="28"/>
          <w:lang w:val="uk-UA"/>
        </w:rPr>
      </w:pPr>
    </w:p>
    <w:p w:rsidR="00321578" w:rsidRDefault="00321578" w:rsidP="00F47E9E">
      <w:pPr>
        <w:jc w:val="center"/>
        <w:rPr>
          <w:rFonts w:ascii="Times New Roman" w:hAnsi="Times New Roman"/>
          <w:b/>
          <w:sz w:val="28"/>
          <w:szCs w:val="28"/>
          <w:lang w:val="uk-UA" w:eastAsia="ru-RU"/>
        </w:rPr>
      </w:pPr>
      <w:r w:rsidRPr="00677985">
        <w:rPr>
          <w:rFonts w:ascii="Times New Roman" w:hAnsi="Times New Roman"/>
          <w:sz w:val="28"/>
          <w:szCs w:val="28"/>
          <w:lang w:val="uk-UA" w:eastAsia="ru-RU"/>
        </w:rPr>
        <w:t>1</w:t>
      </w:r>
      <w:r w:rsidRPr="0090282D">
        <w:rPr>
          <w:rFonts w:ascii="Times New Roman" w:hAnsi="Times New Roman"/>
          <w:b/>
          <w:sz w:val="28"/>
          <w:szCs w:val="28"/>
          <w:lang w:val="uk-UA" w:eastAsia="ru-RU"/>
        </w:rPr>
        <w:t>.Загальна характеристика законодавчої бази застосування фото і відео-фіксації в діяльності НП.</w:t>
      </w:r>
    </w:p>
    <w:p w:rsidR="00321578" w:rsidRPr="00F47E9E" w:rsidRDefault="00321578" w:rsidP="00F47E9E">
      <w:pPr>
        <w:jc w:val="center"/>
        <w:rPr>
          <w:rFonts w:ascii="Times New Roman" w:hAnsi="Times New Roman"/>
          <w:sz w:val="28"/>
          <w:szCs w:val="28"/>
          <w:lang w:val="uk-UA" w:eastAsia="ru-RU"/>
        </w:rPr>
      </w:pPr>
    </w:p>
    <w:p w:rsidR="00321578" w:rsidRDefault="00321578" w:rsidP="00E5659E">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Робота щодо встановлення, використання та застосування в подальшому інформації що знята з камер відеоспостереження не зупиняється та продовжує </w:t>
      </w:r>
      <w:r w:rsidRPr="00F47E9E">
        <w:rPr>
          <w:rFonts w:ascii="Times New Roman" w:hAnsi="Times New Roman"/>
          <w:sz w:val="28"/>
          <w:szCs w:val="28"/>
          <w:lang w:val="uk-UA" w:eastAsia="ru-RU"/>
        </w:rPr>
        <w:t>набирати обертів.</w:t>
      </w:r>
      <w:r>
        <w:rPr>
          <w:rFonts w:ascii="Times New Roman" w:hAnsi="Times New Roman"/>
          <w:sz w:val="28"/>
          <w:szCs w:val="28"/>
          <w:lang w:val="uk-UA" w:eastAsia="ru-RU"/>
        </w:rPr>
        <w:t xml:space="preserve"> </w:t>
      </w:r>
    </w:p>
    <w:p w:rsidR="00321578" w:rsidRDefault="00321578" w:rsidP="00E5659E">
      <w:pPr>
        <w:spacing w:after="0" w:line="360" w:lineRule="auto"/>
        <w:ind w:firstLine="709"/>
        <w:jc w:val="both"/>
        <w:rPr>
          <w:rFonts w:ascii="Times New Roman" w:hAnsi="Times New Roman"/>
          <w:sz w:val="28"/>
          <w:szCs w:val="28"/>
          <w:lang w:val="uk-UA"/>
        </w:rPr>
      </w:pPr>
      <w:r w:rsidRPr="001C5D94">
        <w:rPr>
          <w:rFonts w:ascii="Times New Roman" w:hAnsi="Times New Roman"/>
          <w:sz w:val="28"/>
          <w:szCs w:val="28"/>
          <w:lang w:val="uk-UA"/>
        </w:rPr>
        <w:t>На сьогоднішній день досить плідно відбувається реформування в сфері МВС. Завдяки запозиченню прикладів міжнародно-правових норм спрощується і удосконалюється діяльність</w:t>
      </w:r>
      <w:r>
        <w:rPr>
          <w:rFonts w:ascii="Times New Roman" w:hAnsi="Times New Roman"/>
          <w:sz w:val="28"/>
          <w:szCs w:val="28"/>
          <w:lang w:val="uk-UA"/>
        </w:rPr>
        <w:t xml:space="preserve"> правоохоронних органів. Нові закони визначають правові засади та організацію діяльності Національної поліції України. Для здійснення цієї реформи у законотворця є позитивні наміри і бажання, але все ж таки цього замало, адже на даному етапі були виділені тільки способи проведення змін, а засобів для реалізації  замало, а в деяких випадках, вони взагалі відсутні.</w:t>
      </w:r>
    </w:p>
    <w:p w:rsidR="00321578" w:rsidRDefault="00321578" w:rsidP="00D21519">
      <w:pPr>
        <w:spacing w:after="0" w:line="360" w:lineRule="auto"/>
        <w:ind w:firstLine="709"/>
        <w:jc w:val="both"/>
        <w:rPr>
          <w:rFonts w:ascii="Times New Roman" w:hAnsi="Times New Roman"/>
          <w:sz w:val="28"/>
          <w:szCs w:val="28"/>
          <w:lang w:val="uk-UA"/>
        </w:rPr>
      </w:pPr>
      <w:r w:rsidRPr="007429D3">
        <w:rPr>
          <w:rFonts w:ascii="Times New Roman" w:hAnsi="Times New Roman"/>
          <w:sz w:val="28"/>
          <w:szCs w:val="28"/>
          <w:lang w:val="uk-UA"/>
        </w:rPr>
        <w:t xml:space="preserve">Вирішення </w:t>
      </w:r>
      <w:r>
        <w:rPr>
          <w:rFonts w:ascii="Times New Roman" w:hAnsi="Times New Roman"/>
          <w:sz w:val="28"/>
          <w:szCs w:val="28"/>
          <w:lang w:val="uk-UA"/>
        </w:rPr>
        <w:t xml:space="preserve">проблем використання на нормотворчій стадії прикладів іноземної законодавчої бази ставить на сьогодення </w:t>
      </w:r>
      <w:r w:rsidRPr="007429D3">
        <w:rPr>
          <w:rFonts w:ascii="Times New Roman" w:hAnsi="Times New Roman"/>
          <w:sz w:val="28"/>
          <w:szCs w:val="28"/>
          <w:lang w:val="uk-UA"/>
        </w:rPr>
        <w:t xml:space="preserve">з’ясування таких </w:t>
      </w:r>
      <w:r>
        <w:rPr>
          <w:rFonts w:ascii="Times New Roman" w:hAnsi="Times New Roman"/>
          <w:sz w:val="28"/>
          <w:szCs w:val="28"/>
          <w:lang w:val="uk-UA"/>
        </w:rPr>
        <w:t>питань:</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1) наскільки є доцільними, можливими і необхідними таке використання;</w:t>
      </w:r>
    </w:p>
    <w:p w:rsidR="00321578" w:rsidRDefault="00321578" w:rsidP="00D21519">
      <w:pPr>
        <w:spacing w:after="0" w:line="360" w:lineRule="auto"/>
        <w:ind w:firstLine="709"/>
        <w:jc w:val="both"/>
        <w:rPr>
          <w:rFonts w:ascii="Times New Roman" w:hAnsi="Times New Roman"/>
          <w:sz w:val="28"/>
          <w:szCs w:val="28"/>
          <w:lang w:val="uk-UA"/>
        </w:rPr>
      </w:pPr>
      <w:r w:rsidRPr="007429D3">
        <w:rPr>
          <w:rFonts w:ascii="Times New Roman" w:hAnsi="Times New Roman"/>
          <w:sz w:val="28"/>
          <w:szCs w:val="28"/>
          <w:lang w:val="uk-UA"/>
        </w:rPr>
        <w:t>2) якими є припустима глиб</w:t>
      </w:r>
      <w:r>
        <w:rPr>
          <w:rFonts w:ascii="Times New Roman" w:hAnsi="Times New Roman"/>
          <w:sz w:val="28"/>
          <w:szCs w:val="28"/>
          <w:lang w:val="uk-UA"/>
        </w:rPr>
        <w:t>ина і правові межі таких прикладів</w:t>
      </w:r>
      <w:r w:rsidRPr="007429D3">
        <w:rPr>
          <w:rFonts w:ascii="Times New Roman" w:hAnsi="Times New Roman"/>
          <w:sz w:val="28"/>
          <w:szCs w:val="28"/>
          <w:lang w:val="uk-UA"/>
        </w:rPr>
        <w:t xml:space="preserve">; </w:t>
      </w:r>
    </w:p>
    <w:p w:rsidR="00321578" w:rsidRDefault="00321578" w:rsidP="00D21519">
      <w:pPr>
        <w:spacing w:after="0" w:line="360" w:lineRule="auto"/>
        <w:ind w:firstLine="709"/>
        <w:jc w:val="both"/>
        <w:rPr>
          <w:rFonts w:ascii="Times New Roman" w:hAnsi="Times New Roman"/>
          <w:sz w:val="28"/>
          <w:szCs w:val="28"/>
          <w:lang w:val="uk-UA"/>
        </w:rPr>
      </w:pPr>
      <w:r w:rsidRPr="007429D3">
        <w:rPr>
          <w:rFonts w:ascii="Times New Roman" w:hAnsi="Times New Roman"/>
          <w:sz w:val="28"/>
          <w:szCs w:val="28"/>
          <w:lang w:val="uk-UA"/>
        </w:rPr>
        <w:t>3) які можуть виникнути соціальні та правові загрози від трансформації норм внутрі</w:t>
      </w:r>
      <w:r>
        <w:rPr>
          <w:rFonts w:ascii="Times New Roman" w:hAnsi="Times New Roman"/>
          <w:sz w:val="28"/>
          <w:szCs w:val="28"/>
          <w:lang w:val="uk-UA"/>
        </w:rPr>
        <w:t>шньо</w:t>
      </w:r>
      <w:r w:rsidRPr="007429D3">
        <w:rPr>
          <w:rFonts w:ascii="Times New Roman" w:hAnsi="Times New Roman"/>
          <w:sz w:val="28"/>
          <w:szCs w:val="28"/>
          <w:lang w:val="uk-UA"/>
        </w:rPr>
        <w:t>державного права в частині захисту прав і свобод украї</w:t>
      </w:r>
      <w:r>
        <w:rPr>
          <w:rFonts w:ascii="Times New Roman" w:hAnsi="Times New Roman"/>
          <w:sz w:val="28"/>
          <w:szCs w:val="28"/>
          <w:lang w:val="uk-UA"/>
        </w:rPr>
        <w:t>нських громадян;</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4) як це вплин</w:t>
      </w:r>
      <w:r w:rsidRPr="007429D3">
        <w:rPr>
          <w:rFonts w:ascii="Times New Roman" w:hAnsi="Times New Roman"/>
          <w:sz w:val="28"/>
          <w:szCs w:val="28"/>
          <w:lang w:val="uk-UA"/>
        </w:rPr>
        <w:t>е на суверенітет та незалежність країни, а також стан національної безпеки держави.</w:t>
      </w:r>
    </w:p>
    <w:p w:rsidR="00321578" w:rsidRPr="00203D9C" w:rsidRDefault="00321578" w:rsidP="00D21519">
      <w:pPr>
        <w:spacing w:after="0" w:line="360" w:lineRule="auto"/>
        <w:ind w:firstLine="709"/>
        <w:jc w:val="both"/>
        <w:rPr>
          <w:lang w:val="uk-UA"/>
        </w:rPr>
      </w:pPr>
      <w:r>
        <w:rPr>
          <w:rFonts w:ascii="Times New Roman" w:hAnsi="Times New Roman"/>
          <w:sz w:val="28"/>
          <w:szCs w:val="28"/>
          <w:lang w:val="uk-UA"/>
        </w:rPr>
        <w:t>Щодо іноземних законодавчих актів, то вони звісно спрощують роботу законодавців щодо створення українських нормативно-правових актів, але все ж таки не відповідають становищу нашої держави, як на соціальному, економічному так і на політичному рівнях. Тож ми з’ясуємо відповідність і доцільність законодавчих актів які регулюють діяльність Національної поліції України.</w:t>
      </w:r>
      <w:r w:rsidRPr="00203D9C">
        <w:rPr>
          <w:lang w:val="uk-UA"/>
        </w:rPr>
        <w:t xml:space="preserve"> </w:t>
      </w:r>
    </w:p>
    <w:p w:rsidR="00321578" w:rsidRPr="00203D9C" w:rsidRDefault="00321578" w:rsidP="00D21519">
      <w:pPr>
        <w:spacing w:after="0" w:line="360" w:lineRule="auto"/>
        <w:ind w:firstLine="709"/>
        <w:jc w:val="both"/>
        <w:rPr>
          <w:rFonts w:ascii="Times New Roman" w:hAnsi="Times New Roman"/>
          <w:sz w:val="28"/>
          <w:szCs w:val="28"/>
          <w:lang w:val="uk-UA"/>
        </w:rPr>
      </w:pPr>
      <w:r w:rsidRPr="00203D9C">
        <w:rPr>
          <w:rFonts w:ascii="Times New Roman" w:hAnsi="Times New Roman"/>
          <w:sz w:val="28"/>
          <w:szCs w:val="28"/>
          <w:lang w:val="uk-UA"/>
        </w:rPr>
        <w:t>На даному етапі розвитку суспільства виникають нові, унікальні можливості для</w:t>
      </w:r>
      <w:r>
        <w:rPr>
          <w:rFonts w:ascii="Times New Roman" w:hAnsi="Times New Roman"/>
          <w:sz w:val="28"/>
          <w:szCs w:val="28"/>
          <w:lang w:val="uk-UA"/>
        </w:rPr>
        <w:t xml:space="preserve"> покращення й розвитку економі</w:t>
      </w:r>
      <w:r w:rsidRPr="00203D9C">
        <w:rPr>
          <w:rFonts w:ascii="Times New Roman" w:hAnsi="Times New Roman"/>
          <w:sz w:val="28"/>
          <w:szCs w:val="28"/>
          <w:lang w:val="uk-UA"/>
        </w:rPr>
        <w:t>ки, політики, держави та суспільства, підвищення рівня життя громадян. У цьому процесі впровадження ін</w:t>
      </w:r>
      <w:r>
        <w:rPr>
          <w:rFonts w:ascii="Times New Roman" w:hAnsi="Times New Roman"/>
          <w:sz w:val="28"/>
          <w:szCs w:val="28"/>
          <w:lang w:val="uk-UA"/>
        </w:rPr>
        <w:t>форма</w:t>
      </w:r>
      <w:r w:rsidRPr="00203D9C">
        <w:rPr>
          <w:rFonts w:ascii="Times New Roman" w:hAnsi="Times New Roman"/>
          <w:sz w:val="28"/>
          <w:szCs w:val="28"/>
          <w:lang w:val="uk-UA"/>
        </w:rPr>
        <w:t xml:space="preserve">ційних </w:t>
      </w:r>
      <w:r>
        <w:rPr>
          <w:rFonts w:ascii="Times New Roman" w:hAnsi="Times New Roman"/>
          <w:sz w:val="28"/>
          <w:szCs w:val="28"/>
          <w:lang w:val="uk-UA"/>
        </w:rPr>
        <w:t xml:space="preserve">та технічних </w:t>
      </w:r>
      <w:r w:rsidRPr="00203D9C">
        <w:rPr>
          <w:rFonts w:ascii="Times New Roman" w:hAnsi="Times New Roman"/>
          <w:sz w:val="28"/>
          <w:szCs w:val="28"/>
          <w:lang w:val="uk-UA"/>
        </w:rPr>
        <w:t>технологій у діяльні</w:t>
      </w:r>
      <w:r>
        <w:rPr>
          <w:rFonts w:ascii="Times New Roman" w:hAnsi="Times New Roman"/>
          <w:sz w:val="28"/>
          <w:szCs w:val="28"/>
          <w:lang w:val="uk-UA"/>
        </w:rPr>
        <w:t>сть поліції є можливим та необ</w:t>
      </w:r>
      <w:r w:rsidRPr="00203D9C">
        <w:rPr>
          <w:rFonts w:ascii="Times New Roman" w:hAnsi="Times New Roman"/>
          <w:sz w:val="28"/>
          <w:szCs w:val="28"/>
          <w:lang w:val="uk-UA"/>
        </w:rPr>
        <w:t>хідним кроком. Важко уявити роботу будь-якого підрозділу без інформаційної підтри</w:t>
      </w:r>
      <w:r>
        <w:rPr>
          <w:rFonts w:ascii="Times New Roman" w:hAnsi="Times New Roman"/>
          <w:sz w:val="28"/>
          <w:szCs w:val="28"/>
          <w:lang w:val="uk-UA"/>
        </w:rPr>
        <w:t>мки, інформаційного забезпечення, технічної бази</w:t>
      </w:r>
      <w:r w:rsidRPr="00203D9C">
        <w:rPr>
          <w:rFonts w:ascii="Times New Roman" w:hAnsi="Times New Roman"/>
          <w:sz w:val="28"/>
          <w:szCs w:val="28"/>
          <w:lang w:val="uk-UA"/>
        </w:rPr>
        <w:t>, у</w:t>
      </w:r>
      <w:r>
        <w:rPr>
          <w:rFonts w:ascii="Times New Roman" w:hAnsi="Times New Roman"/>
          <w:sz w:val="28"/>
          <w:szCs w:val="28"/>
          <w:lang w:val="uk-UA"/>
        </w:rPr>
        <w:t>порядкування та накопичення ін</w:t>
      </w:r>
      <w:r w:rsidRPr="00203D9C">
        <w:rPr>
          <w:rFonts w:ascii="Times New Roman" w:hAnsi="Times New Roman"/>
          <w:sz w:val="28"/>
          <w:szCs w:val="28"/>
          <w:lang w:val="uk-UA"/>
        </w:rPr>
        <w:t>формації в них. Не виключенням є й робота Національної поліції України.</w:t>
      </w:r>
    </w:p>
    <w:p w:rsidR="00321578" w:rsidRPr="00154332" w:rsidRDefault="00321578" w:rsidP="00D21519">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Згідно ст. 1 ЗУ «Про Національну поліцію України» Національна поліція України – </w:t>
      </w:r>
      <w:r w:rsidRPr="003941A9">
        <w:rPr>
          <w:rFonts w:ascii="Times New Roman" w:hAnsi="Times New Roman"/>
          <w:sz w:val="28"/>
          <w:szCs w:val="28"/>
          <w:lang w:val="uk-UA"/>
        </w:rPr>
        <w:t>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r>
        <w:rPr>
          <w:rFonts w:ascii="Times New Roman" w:hAnsi="Times New Roman"/>
          <w:sz w:val="28"/>
          <w:szCs w:val="28"/>
          <w:lang w:val="uk-UA"/>
        </w:rPr>
        <w:t xml:space="preserve"> В даному законі зазначено завдання, функції, повноваження, правову основу та принципи діяльності, ми ж розглянемо поліцейські заходи, а саме ст. 40 в якій визначені застосування технічних приладів та заходів </w:t>
      </w:r>
      <w:r w:rsidRPr="00154332">
        <w:rPr>
          <w:rFonts w:ascii="Times New Roman" w:hAnsi="Times New Roman"/>
          <w:sz w:val="28"/>
          <w:szCs w:val="28"/>
        </w:rPr>
        <w:t>[1].</w:t>
      </w:r>
    </w:p>
    <w:p w:rsidR="00321578" w:rsidRPr="00E477E9" w:rsidRDefault="00321578" w:rsidP="00E477E9">
      <w:pPr>
        <w:spacing w:after="0" w:line="360" w:lineRule="auto"/>
        <w:ind w:firstLine="709"/>
        <w:jc w:val="both"/>
        <w:rPr>
          <w:rFonts w:ascii="Times New Roman" w:hAnsi="Times New Roman"/>
          <w:sz w:val="28"/>
          <w:szCs w:val="28"/>
          <w:lang w:val="uk-UA"/>
        </w:rPr>
      </w:pPr>
      <w:r w:rsidRPr="00E477E9">
        <w:rPr>
          <w:rFonts w:ascii="Times New Roman" w:hAnsi="Times New Roman"/>
          <w:sz w:val="28"/>
          <w:szCs w:val="28"/>
          <w:lang w:val="uk-UA"/>
        </w:rPr>
        <w:t>Порядок застосування фіксації регулюють такі законодавчі акти, як:</w:t>
      </w:r>
    </w:p>
    <w:p w:rsidR="00321578" w:rsidRPr="00E477E9" w:rsidRDefault="00321578" w:rsidP="00E477E9">
      <w:pPr>
        <w:pStyle w:val="ListParagraph"/>
        <w:numPr>
          <w:ilvl w:val="0"/>
          <w:numId w:val="6"/>
        </w:numPr>
        <w:spacing w:after="0" w:line="360" w:lineRule="auto"/>
        <w:ind w:left="567" w:hanging="567"/>
        <w:jc w:val="both"/>
        <w:rPr>
          <w:rFonts w:ascii="Times New Roman" w:hAnsi="Times New Roman"/>
          <w:sz w:val="28"/>
          <w:szCs w:val="28"/>
          <w:lang w:val="uk-UA"/>
        </w:rPr>
      </w:pPr>
      <w:r w:rsidRPr="00E477E9">
        <w:rPr>
          <w:rFonts w:ascii="Times New Roman" w:hAnsi="Times New Roman"/>
          <w:sz w:val="28"/>
          <w:szCs w:val="28"/>
          <w:lang w:val="uk-UA"/>
        </w:rPr>
        <w:t>наказ Департаменту патрульної поліції НПУ від 03.02.2016 року № 100, яким затверджено «Інструкцію про порядок зберігання, видачі, приймання, використання нагрудних відеокамер (відеореєстраторів) працівниками патрульної поліції та доступ до відеозаписів з</w:t>
      </w:r>
      <w:r>
        <w:rPr>
          <w:rFonts w:ascii="Times New Roman" w:hAnsi="Times New Roman"/>
          <w:sz w:val="28"/>
          <w:szCs w:val="28"/>
          <w:lang w:val="uk-UA"/>
        </w:rPr>
        <w:t xml:space="preserve"> них»;</w:t>
      </w:r>
    </w:p>
    <w:p w:rsidR="00321578" w:rsidRPr="00E477E9" w:rsidRDefault="00321578" w:rsidP="00E477E9">
      <w:pPr>
        <w:pStyle w:val="ListParagraph"/>
        <w:numPr>
          <w:ilvl w:val="0"/>
          <w:numId w:val="6"/>
        </w:numPr>
        <w:spacing w:after="0" w:line="360" w:lineRule="auto"/>
        <w:ind w:left="567" w:hanging="567"/>
        <w:jc w:val="both"/>
        <w:rPr>
          <w:rFonts w:ascii="Times New Roman" w:hAnsi="Times New Roman"/>
          <w:sz w:val="28"/>
          <w:szCs w:val="28"/>
          <w:lang w:val="uk-UA"/>
        </w:rPr>
      </w:pPr>
      <w:r w:rsidRPr="00E477E9">
        <w:rPr>
          <w:rFonts w:ascii="Times New Roman" w:hAnsi="Times New Roman"/>
          <w:sz w:val="28"/>
          <w:szCs w:val="28"/>
          <w:lang w:val="uk-UA"/>
        </w:rPr>
        <w:t>наказ Департаменту патрульної поліції НПУ від 24.11.2015 № 14/1 «Про порядок зберігання, використання відеозапису з відеореєстраторів патрульних»</w:t>
      </w:r>
      <w:r>
        <w:rPr>
          <w:rFonts w:ascii="Times New Roman" w:hAnsi="Times New Roman"/>
          <w:sz w:val="28"/>
          <w:szCs w:val="28"/>
          <w:lang w:val="uk-UA"/>
        </w:rPr>
        <w:t>;</w:t>
      </w:r>
    </w:p>
    <w:p w:rsidR="00321578" w:rsidRPr="00E477E9" w:rsidRDefault="00321578" w:rsidP="00E477E9">
      <w:pPr>
        <w:pStyle w:val="ListParagraph"/>
        <w:numPr>
          <w:ilvl w:val="0"/>
          <w:numId w:val="6"/>
        </w:numPr>
        <w:spacing w:after="0" w:line="360" w:lineRule="auto"/>
        <w:ind w:left="567" w:hanging="567"/>
        <w:jc w:val="both"/>
        <w:rPr>
          <w:rFonts w:ascii="Times New Roman" w:hAnsi="Times New Roman"/>
          <w:sz w:val="28"/>
          <w:szCs w:val="28"/>
          <w:lang w:val="uk-UA"/>
        </w:rPr>
      </w:pPr>
      <w:r w:rsidRPr="00E477E9">
        <w:rPr>
          <w:rFonts w:ascii="Times New Roman" w:hAnsi="Times New Roman"/>
          <w:sz w:val="28"/>
          <w:szCs w:val="28"/>
          <w:lang w:val="uk-UA"/>
        </w:rPr>
        <w:t xml:space="preserve">наказ МВС № 1377 від 06.11.2015 « </w:t>
      </w:r>
      <w:r>
        <w:rPr>
          <w:rFonts w:ascii="Times New Roman" w:hAnsi="Times New Roman"/>
          <w:sz w:val="28"/>
          <w:szCs w:val="28"/>
          <w:lang w:val="uk-UA"/>
        </w:rPr>
        <w:t>Інструкція п</w:t>
      </w:r>
      <w:r w:rsidRPr="00E477E9">
        <w:rPr>
          <w:rFonts w:ascii="Times New Roman" w:hAnsi="Times New Roman"/>
          <w:sz w:val="28"/>
          <w:szCs w:val="28"/>
          <w:lang w:val="uk-UA"/>
        </w:rPr>
        <w:t>ро порядок ведення єдиного обліку в органах поліції заяв і повідомлень про вчинені кримінальні правопорушення та інші події</w:t>
      </w:r>
      <w:r>
        <w:rPr>
          <w:rFonts w:ascii="Times New Roman" w:hAnsi="Times New Roman"/>
          <w:sz w:val="28"/>
          <w:szCs w:val="28"/>
          <w:lang w:val="uk-UA"/>
        </w:rPr>
        <w:t>.</w:t>
      </w:r>
    </w:p>
    <w:p w:rsidR="00321578" w:rsidRPr="00BB27E0" w:rsidRDefault="00321578" w:rsidP="00D21519">
      <w:pPr>
        <w:spacing w:after="0" w:line="360" w:lineRule="auto"/>
        <w:ind w:firstLine="709"/>
        <w:jc w:val="both"/>
        <w:rPr>
          <w:rFonts w:ascii="Times New Roman" w:hAnsi="Times New Roman"/>
          <w:sz w:val="28"/>
          <w:szCs w:val="28"/>
          <w:lang w:val="uk-UA"/>
        </w:rPr>
      </w:pPr>
      <w:r w:rsidRPr="00BB27E0">
        <w:rPr>
          <w:rFonts w:ascii="Times New Roman" w:hAnsi="Times New Roman"/>
          <w:sz w:val="28"/>
          <w:szCs w:val="28"/>
          <w:lang w:val="uk-UA"/>
        </w:rPr>
        <w:t>Відомчі акти Національної поліції (№ 100 і № 14/1), що регулюють порядок застосування приладів, зберігання та режим доступу до відеозаписів, неопубліковані, що становить загрозу для дотримання прав людини поліцією.</w:t>
      </w:r>
    </w:p>
    <w:p w:rsidR="00321578" w:rsidRPr="00BB27E0" w:rsidRDefault="00321578" w:rsidP="00FE59A9">
      <w:pPr>
        <w:spacing w:after="0" w:line="360" w:lineRule="auto"/>
        <w:ind w:firstLine="709"/>
        <w:jc w:val="both"/>
        <w:rPr>
          <w:rFonts w:ascii="Times New Roman" w:hAnsi="Times New Roman"/>
          <w:sz w:val="28"/>
          <w:szCs w:val="28"/>
          <w:lang w:val="uk-UA"/>
        </w:rPr>
      </w:pPr>
      <w:r w:rsidRPr="00BB27E0">
        <w:rPr>
          <w:rFonts w:ascii="Times New Roman" w:hAnsi="Times New Roman"/>
          <w:sz w:val="28"/>
          <w:szCs w:val="28"/>
          <w:lang w:val="uk-UA"/>
        </w:rPr>
        <w:t>Нагрудна камера (відеореєстратор) розміщується на однострої (раніше – формений одяг) працівника поліції, однак, ані стаття 20 ЗУ «Про Національну поліцію», ані Постанова КМУ № 823 від 30.09.2015 «Про однострій поліцейських» існування такого приладу не згадують. Враховуючи правові норми щодо їхнього застосування, передбачені статтями 31, 40 ЗУ «Про Національну поліцію», ми маємо додумати самостійно, що на однострої може розміщуватись відеореєстратор, а точніше – технічний прилад або технічний засіб, що має функції фото- і кінозйомки, відеозапису чи засоби фото- і кінозйомки, відеозапису, якщо використовувати термінологію законодавця [11].</w:t>
      </w:r>
    </w:p>
    <w:p w:rsidR="00321578" w:rsidRPr="006A53AA" w:rsidRDefault="00321578" w:rsidP="00FE59A9">
      <w:pPr>
        <w:spacing w:after="0" w:line="360" w:lineRule="auto"/>
        <w:ind w:firstLine="709"/>
        <w:jc w:val="both"/>
        <w:rPr>
          <w:rFonts w:ascii="Times New Roman" w:hAnsi="Times New Roman"/>
          <w:sz w:val="28"/>
          <w:szCs w:val="28"/>
          <w:lang w:val="uk-UA"/>
        </w:rPr>
      </w:pPr>
      <w:r w:rsidRPr="006A53AA">
        <w:rPr>
          <w:rFonts w:ascii="Times New Roman" w:hAnsi="Times New Roman"/>
          <w:sz w:val="28"/>
          <w:szCs w:val="28"/>
          <w:lang w:val="uk-UA"/>
        </w:rPr>
        <w:t>Право на приватність (захист персональних даних є його частиною) гарантоване </w:t>
      </w:r>
      <w:r w:rsidRPr="006A53AA">
        <w:rPr>
          <w:rFonts w:ascii="Times New Roman" w:hAnsi="Times New Roman"/>
          <w:iCs/>
          <w:sz w:val="28"/>
          <w:szCs w:val="28"/>
          <w:lang w:val="uk-UA"/>
        </w:rPr>
        <w:t>статтею 32 Конституції України</w:t>
      </w:r>
      <w:r w:rsidRPr="006A53AA">
        <w:rPr>
          <w:rFonts w:ascii="Times New Roman" w:hAnsi="Times New Roman"/>
          <w:sz w:val="28"/>
          <w:szCs w:val="28"/>
          <w:lang w:val="uk-UA"/>
        </w:rPr>
        <w:t> (законодавець вживає поняття «особисте і сімейне життя»). У розумінні Європейської конвенції про права людини воно є ширшим. Це пояснюється принципом «живого дерева» і про це Суд прямо сказав у рішенні </w:t>
      </w:r>
      <w:r w:rsidRPr="006A53AA">
        <w:rPr>
          <w:rFonts w:ascii="Times New Roman" w:hAnsi="Times New Roman"/>
          <w:iCs/>
          <w:sz w:val="28"/>
          <w:szCs w:val="28"/>
          <w:lang w:val="uk-UA"/>
        </w:rPr>
        <w:t>Costello</w:t>
      </w:r>
      <w:r w:rsidRPr="006A53AA">
        <w:rPr>
          <w:rFonts w:ascii="Times New Roman" w:hAnsi="Times New Roman"/>
          <w:sz w:val="28"/>
          <w:szCs w:val="28"/>
          <w:lang w:val="uk-UA"/>
        </w:rPr>
        <w:t> </w:t>
      </w:r>
      <w:r w:rsidRPr="006A53AA">
        <w:rPr>
          <w:rFonts w:ascii="Times New Roman" w:hAnsi="Times New Roman"/>
          <w:iCs/>
          <w:sz w:val="28"/>
          <w:szCs w:val="28"/>
          <w:lang w:val="uk-UA"/>
        </w:rPr>
        <w:t>Roberts</w:t>
      </w:r>
      <w:r w:rsidRPr="006A53AA">
        <w:rPr>
          <w:rFonts w:ascii="Times New Roman" w:hAnsi="Times New Roman"/>
          <w:sz w:val="28"/>
          <w:szCs w:val="28"/>
          <w:lang w:val="uk-UA"/>
        </w:rPr>
        <w:t> </w:t>
      </w:r>
      <w:r w:rsidRPr="006A53AA">
        <w:rPr>
          <w:rFonts w:ascii="Times New Roman" w:hAnsi="Times New Roman"/>
          <w:iCs/>
          <w:sz w:val="28"/>
          <w:szCs w:val="28"/>
          <w:lang w:val="uk-UA"/>
        </w:rPr>
        <w:t>v. U.K </w:t>
      </w:r>
      <w:bookmarkStart w:id="0" w:name="_ftnref2"/>
      <w:r w:rsidRPr="006A53AA">
        <w:rPr>
          <w:rFonts w:ascii="Times New Roman" w:hAnsi="Times New Roman"/>
          <w:iCs/>
          <w:sz w:val="28"/>
          <w:szCs w:val="28"/>
          <w:lang w:val="uk-UA"/>
        </w:rPr>
        <w:fldChar w:fldCharType="begin"/>
      </w:r>
      <w:r w:rsidRPr="006A53AA">
        <w:rPr>
          <w:rFonts w:ascii="Times New Roman" w:hAnsi="Times New Roman"/>
          <w:iCs/>
          <w:sz w:val="28"/>
          <w:szCs w:val="28"/>
          <w:lang w:val="uk-UA"/>
        </w:rPr>
        <w:instrText xml:space="preserve"> HYPERLINK "http://umdpl.info/police-experts.info/2016/04/14/article-videofixation/" \l "_ftn2" </w:instrText>
      </w:r>
      <w:r w:rsidRPr="004A6307">
        <w:rPr>
          <w:rFonts w:ascii="Times New Roman" w:hAnsi="Times New Roman"/>
          <w:iCs/>
          <w:sz w:val="28"/>
          <w:szCs w:val="28"/>
          <w:lang w:val="uk-UA"/>
        </w:rPr>
      </w:r>
      <w:r w:rsidRPr="006A53AA">
        <w:rPr>
          <w:rFonts w:ascii="Times New Roman" w:hAnsi="Times New Roman"/>
          <w:iCs/>
          <w:sz w:val="28"/>
          <w:szCs w:val="28"/>
          <w:lang w:val="uk-UA"/>
        </w:rPr>
        <w:fldChar w:fldCharType="separate"/>
      </w:r>
      <w:r w:rsidRPr="006A53AA">
        <w:rPr>
          <w:rStyle w:val="Hyperlink"/>
          <w:rFonts w:ascii="Times New Roman" w:hAnsi="Times New Roman"/>
          <w:bCs/>
          <w:iCs/>
          <w:color w:val="auto"/>
          <w:sz w:val="28"/>
          <w:szCs w:val="28"/>
          <w:lang w:val="uk-UA"/>
        </w:rPr>
        <w:t>[14]</w:t>
      </w:r>
      <w:r w:rsidRPr="006A53AA">
        <w:rPr>
          <w:rFonts w:ascii="Times New Roman" w:hAnsi="Times New Roman"/>
          <w:iCs/>
          <w:sz w:val="28"/>
          <w:szCs w:val="28"/>
          <w:lang w:val="uk-UA"/>
        </w:rPr>
        <w:fldChar w:fldCharType="end"/>
      </w:r>
      <w:bookmarkEnd w:id="0"/>
      <w:r w:rsidRPr="006A53AA">
        <w:rPr>
          <w:rFonts w:ascii="Times New Roman" w:hAnsi="Times New Roman"/>
          <w:iCs/>
          <w:sz w:val="28"/>
          <w:szCs w:val="28"/>
          <w:lang w:val="uk-UA"/>
        </w:rPr>
        <w:t xml:space="preserve"> </w:t>
      </w:r>
      <w:r w:rsidRPr="006A53AA">
        <w:rPr>
          <w:rFonts w:ascii="Times New Roman" w:hAnsi="Times New Roman"/>
          <w:sz w:val="28"/>
          <w:szCs w:val="28"/>
          <w:lang w:val="uk-UA"/>
        </w:rPr>
        <w:t>: «</w:t>
      </w:r>
      <w:r w:rsidRPr="006A53AA">
        <w:rPr>
          <w:rFonts w:ascii="Times New Roman" w:hAnsi="Times New Roman"/>
          <w:iCs/>
          <w:sz w:val="28"/>
          <w:szCs w:val="28"/>
          <w:lang w:val="uk-UA"/>
        </w:rPr>
        <w:t>поняття приватного життя є широким і не може бути визначене вичерпно</w:t>
      </w:r>
      <w:r w:rsidRPr="006A53AA">
        <w:rPr>
          <w:rFonts w:ascii="Times New Roman" w:hAnsi="Times New Roman"/>
          <w:sz w:val="28"/>
          <w:szCs w:val="28"/>
          <w:lang w:val="uk-UA"/>
        </w:rPr>
        <w:t>».</w:t>
      </w:r>
    </w:p>
    <w:p w:rsidR="00321578" w:rsidRPr="006A53AA" w:rsidRDefault="00321578" w:rsidP="00FE59A9">
      <w:pPr>
        <w:spacing w:after="0" w:line="360" w:lineRule="auto"/>
        <w:ind w:firstLine="709"/>
        <w:jc w:val="both"/>
        <w:rPr>
          <w:rFonts w:ascii="Times New Roman" w:hAnsi="Times New Roman"/>
          <w:sz w:val="28"/>
          <w:szCs w:val="28"/>
          <w:lang w:val="uk-UA"/>
        </w:rPr>
      </w:pPr>
      <w:r w:rsidRPr="006A53AA">
        <w:rPr>
          <w:rFonts w:ascii="Times New Roman" w:hAnsi="Times New Roman"/>
          <w:sz w:val="28"/>
          <w:szCs w:val="28"/>
          <w:lang w:val="uk-UA"/>
        </w:rPr>
        <w:t>У будь-якому випадку, проблема, яку ми розглядаємо, є частиною цього права та його порушення недопустиме, адже воно є «</w:t>
      </w:r>
      <w:r w:rsidRPr="006A53AA">
        <w:rPr>
          <w:rFonts w:ascii="Times New Roman" w:hAnsi="Times New Roman"/>
          <w:iCs/>
          <w:sz w:val="28"/>
          <w:szCs w:val="28"/>
          <w:lang w:val="uk-UA"/>
        </w:rPr>
        <w:t>засадничою цінністю, необхідною для повного розквіту людини в демократичному суспільстві, та розглядається як право фізичної особи на автономне буття незалежно від держави, органів місцевого самоврядування, юридичних і фізичних осіб</w:t>
      </w:r>
      <w:r w:rsidRPr="006A53AA">
        <w:rPr>
          <w:rFonts w:ascii="Times New Roman" w:hAnsi="Times New Roman"/>
          <w:sz w:val="28"/>
          <w:szCs w:val="28"/>
          <w:lang w:val="uk-UA"/>
        </w:rPr>
        <w:t>» (</w:t>
      </w:r>
      <w:r w:rsidRPr="006A53AA">
        <w:rPr>
          <w:rFonts w:ascii="Times New Roman" w:hAnsi="Times New Roman"/>
          <w:iCs/>
          <w:sz w:val="28"/>
          <w:szCs w:val="28"/>
          <w:lang w:val="uk-UA"/>
        </w:rPr>
        <w:t>п. 3.1 Рішення Конституційного Суду № 2-рп/2012 від 20.01.2012</w:t>
      </w:r>
      <w:r w:rsidRPr="006A53AA">
        <w:rPr>
          <w:rFonts w:ascii="Times New Roman" w:hAnsi="Times New Roman"/>
          <w:sz w:val="28"/>
          <w:szCs w:val="28"/>
          <w:lang w:val="uk-UA"/>
        </w:rPr>
        <w:t>).</w:t>
      </w:r>
    </w:p>
    <w:p w:rsidR="00321578" w:rsidRPr="006A53AA" w:rsidRDefault="00321578" w:rsidP="00FE59A9">
      <w:pPr>
        <w:spacing w:after="0" w:line="360" w:lineRule="auto"/>
        <w:ind w:firstLine="709"/>
        <w:jc w:val="both"/>
        <w:rPr>
          <w:rFonts w:ascii="Times New Roman" w:hAnsi="Times New Roman"/>
          <w:sz w:val="28"/>
          <w:szCs w:val="28"/>
          <w:lang w:val="uk-UA"/>
        </w:rPr>
      </w:pPr>
      <w:r w:rsidRPr="006A53AA">
        <w:rPr>
          <w:rFonts w:ascii="Times New Roman" w:hAnsi="Times New Roman"/>
          <w:sz w:val="28"/>
          <w:szCs w:val="28"/>
          <w:lang w:val="uk-UA"/>
        </w:rPr>
        <w:t>Коли мова йде про право на приватність, наш законодавець керується поняттями </w:t>
      </w:r>
      <w:r w:rsidRPr="006A53AA">
        <w:rPr>
          <w:rFonts w:ascii="Times New Roman" w:hAnsi="Times New Roman"/>
          <w:b/>
          <w:bCs/>
          <w:sz w:val="28"/>
          <w:szCs w:val="28"/>
          <w:lang w:val="uk-UA"/>
        </w:rPr>
        <w:t>«персональні дані» та «конфіденційна інформація»</w:t>
      </w:r>
      <w:r w:rsidRPr="006A53AA">
        <w:rPr>
          <w:rFonts w:ascii="Times New Roman" w:hAnsi="Times New Roman"/>
          <w:sz w:val="28"/>
          <w:szCs w:val="28"/>
          <w:lang w:val="uk-UA"/>
        </w:rPr>
        <w:t>. Відповідно до </w:t>
      </w:r>
      <w:r w:rsidRPr="006A53AA">
        <w:rPr>
          <w:rFonts w:ascii="Times New Roman" w:hAnsi="Times New Roman"/>
          <w:iCs/>
          <w:sz w:val="28"/>
          <w:szCs w:val="28"/>
          <w:lang w:val="uk-UA"/>
        </w:rPr>
        <w:t>ст. 2 ЗУ «Про захист персональних даних»,</w:t>
      </w:r>
      <w:r w:rsidRPr="006A53AA">
        <w:rPr>
          <w:rFonts w:ascii="Times New Roman" w:hAnsi="Times New Roman"/>
          <w:sz w:val="28"/>
          <w:szCs w:val="28"/>
          <w:lang w:val="uk-UA"/>
        </w:rPr>
        <w:t> персональними даними є «</w:t>
      </w:r>
      <w:r w:rsidRPr="006A53AA">
        <w:rPr>
          <w:rFonts w:ascii="Times New Roman" w:hAnsi="Times New Roman"/>
          <w:iCs/>
          <w:sz w:val="28"/>
          <w:szCs w:val="28"/>
          <w:lang w:val="uk-UA"/>
        </w:rPr>
        <w:t>відомості чи сукупність відомостей про фізичну особу, яка ідентифікована або може бути конкретно ідентифікована</w:t>
      </w:r>
      <w:r w:rsidRPr="006A53AA">
        <w:rPr>
          <w:rFonts w:ascii="Times New Roman" w:hAnsi="Times New Roman"/>
          <w:sz w:val="28"/>
          <w:szCs w:val="28"/>
          <w:lang w:val="uk-UA"/>
        </w:rPr>
        <w:t>». Однак чинним законодавством не встановленого чіткого переліку таких відомостей, що могли б бути захищені цим Законом. Щодо конфіденційної інформації, то її визначення знаходимо у </w:t>
      </w:r>
      <w:r w:rsidRPr="006A53AA">
        <w:rPr>
          <w:rFonts w:ascii="Times New Roman" w:hAnsi="Times New Roman"/>
          <w:iCs/>
          <w:sz w:val="28"/>
          <w:szCs w:val="28"/>
          <w:lang w:val="uk-UA"/>
        </w:rPr>
        <w:t>ч. 1 ст. 7 ЗУ «Про доступ до публічної інформації»</w:t>
      </w:r>
      <w:r w:rsidRPr="006A53AA">
        <w:rPr>
          <w:rFonts w:ascii="Times New Roman" w:hAnsi="Times New Roman"/>
          <w:sz w:val="28"/>
          <w:szCs w:val="28"/>
          <w:lang w:val="uk-UA"/>
        </w:rPr>
        <w:t>, відповідно до якої це «</w:t>
      </w:r>
      <w:r w:rsidRPr="006A53AA">
        <w:rPr>
          <w:rFonts w:ascii="Times New Roman" w:hAnsi="Times New Roman"/>
          <w:iCs/>
          <w:sz w:val="28"/>
          <w:szCs w:val="28"/>
          <w:lang w:val="uk-UA"/>
        </w:rPr>
        <w:t>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Pr="006A53AA">
        <w:rPr>
          <w:rFonts w:ascii="Times New Roman" w:hAnsi="Times New Roman"/>
          <w:sz w:val="28"/>
          <w:szCs w:val="28"/>
          <w:lang w:val="uk-UA"/>
        </w:rPr>
        <w:t>»[11].</w:t>
      </w:r>
    </w:p>
    <w:p w:rsidR="00321578" w:rsidRDefault="00321578" w:rsidP="00D21519">
      <w:pPr>
        <w:spacing w:after="0" w:line="360" w:lineRule="auto"/>
        <w:ind w:firstLine="709"/>
        <w:jc w:val="both"/>
        <w:rPr>
          <w:rFonts w:ascii="Times New Roman" w:hAnsi="Times New Roman"/>
          <w:sz w:val="28"/>
          <w:szCs w:val="28"/>
          <w:lang w:val="uk-UA"/>
        </w:rPr>
      </w:pPr>
      <w:r w:rsidRPr="006A53AA">
        <w:rPr>
          <w:rFonts w:ascii="Times New Roman" w:hAnsi="Times New Roman"/>
          <w:sz w:val="28"/>
          <w:szCs w:val="28"/>
          <w:lang w:val="uk-UA"/>
        </w:rPr>
        <w:t>Передбачені такі види превентивних поліцейських заходів: перевірка документів; опитування; зовнішня перевірка і огляд; зупинка транспортного засобу; вимога покинути місце і обмежити доступ до певної території; обмеження пересування особи, транспортного засобу або фактичного володіння річчю; проникнення в житло або інше володіння; перевірка дотримання вимог дозвільної системи органів внутрішніх справ; застосування технічних пристроїв і засобів з функцією фото - і кінозйомки, відеозаписи або засоби фото - і кінозйомки, відеозапису; перевірка дотримання вимог обмежень, встановлених законом щодо осіб, які перебувають під адміністративним наглядом та інших категорій осіб (по простому, тих, хто «ходить відзначатися</w:t>
      </w:r>
      <w:r>
        <w:rPr>
          <w:rFonts w:ascii="Times New Roman" w:hAnsi="Times New Roman"/>
          <w:sz w:val="28"/>
          <w:szCs w:val="28"/>
          <w:lang w:val="uk-UA"/>
        </w:rPr>
        <w:t>»</w:t>
      </w:r>
      <w:r w:rsidRPr="001657C2">
        <w:rPr>
          <w:rFonts w:ascii="Times New Roman" w:hAnsi="Times New Roman"/>
          <w:sz w:val="28"/>
          <w:szCs w:val="28"/>
          <w:lang w:val="uk-UA"/>
        </w:rPr>
        <w:t>); поліцейське піклування.</w:t>
      </w:r>
    </w:p>
    <w:p w:rsidR="00321578" w:rsidRPr="00154332" w:rsidRDefault="00321578" w:rsidP="00D21519">
      <w:pPr>
        <w:spacing w:after="0" w:line="360" w:lineRule="auto"/>
        <w:ind w:firstLine="709"/>
        <w:jc w:val="both"/>
        <w:rPr>
          <w:rFonts w:ascii="Times New Roman" w:hAnsi="Times New Roman"/>
          <w:sz w:val="28"/>
          <w:szCs w:val="28"/>
          <w:lang w:val="uk-UA"/>
        </w:rPr>
      </w:pPr>
      <w:r w:rsidRPr="001657C2">
        <w:rPr>
          <w:rFonts w:ascii="Times New Roman" w:hAnsi="Times New Roman"/>
          <w:sz w:val="28"/>
          <w:szCs w:val="28"/>
          <w:lang w:val="uk-UA"/>
        </w:rPr>
        <w:t>Застосувати що-небудь з цього арсеналу поліцейський не може на свій смак і колір. Згідно ч. 2 ст. 30</w:t>
      </w:r>
      <w:r>
        <w:rPr>
          <w:rFonts w:ascii="Times New Roman" w:hAnsi="Times New Roman"/>
          <w:color w:val="FF0000"/>
          <w:sz w:val="28"/>
          <w:szCs w:val="28"/>
          <w:lang w:val="uk-UA"/>
        </w:rPr>
        <w:t xml:space="preserve"> </w:t>
      </w:r>
      <w:r>
        <w:rPr>
          <w:rFonts w:ascii="Times New Roman" w:hAnsi="Times New Roman"/>
          <w:sz w:val="28"/>
          <w:szCs w:val="28"/>
          <w:lang w:val="uk-UA"/>
        </w:rPr>
        <w:t>ЗУ «Про Національну поліцію»</w:t>
      </w:r>
      <w:r w:rsidRPr="001657C2">
        <w:rPr>
          <w:rFonts w:ascii="Times New Roman" w:hAnsi="Times New Roman"/>
          <w:sz w:val="28"/>
          <w:szCs w:val="28"/>
          <w:lang w:val="uk-UA"/>
        </w:rPr>
        <w:t>, він/вона повинні вас попередити про причини таких заходів по відношенню до вас, довести до вашого відома нормативно-правовий акт, на підставі якого ці заходи застосовуються. Звертаю увагу, що довести повинні саме нормативно-</w:t>
      </w:r>
      <w:r>
        <w:rPr>
          <w:rFonts w:ascii="Times New Roman" w:hAnsi="Times New Roman"/>
          <w:sz w:val="28"/>
          <w:szCs w:val="28"/>
          <w:lang w:val="uk-UA"/>
        </w:rPr>
        <w:t>правовий акт, а не по традиції «старих міліціонерів»</w:t>
      </w:r>
      <w:r w:rsidRPr="001657C2">
        <w:rPr>
          <w:rFonts w:ascii="Times New Roman" w:hAnsi="Times New Roman"/>
          <w:sz w:val="28"/>
          <w:szCs w:val="28"/>
          <w:lang w:val="uk-UA"/>
        </w:rPr>
        <w:t xml:space="preserve"> гаркнути номер статті, наві</w:t>
      </w:r>
      <w:r>
        <w:rPr>
          <w:rFonts w:ascii="Times New Roman" w:hAnsi="Times New Roman"/>
          <w:sz w:val="28"/>
          <w:szCs w:val="28"/>
          <w:lang w:val="uk-UA"/>
        </w:rPr>
        <w:t>ть віддалено не стосується теми [1].</w:t>
      </w:r>
    </w:p>
    <w:p w:rsidR="00321578" w:rsidRPr="00154332" w:rsidRDefault="00321578" w:rsidP="00D21519">
      <w:pPr>
        <w:spacing w:after="0" w:line="360" w:lineRule="auto"/>
        <w:ind w:firstLine="709"/>
        <w:jc w:val="both"/>
        <w:rPr>
          <w:rFonts w:ascii="Times New Roman" w:hAnsi="Times New Roman"/>
          <w:sz w:val="28"/>
          <w:szCs w:val="28"/>
        </w:rPr>
      </w:pPr>
      <w:r w:rsidRPr="00FE59A9">
        <w:rPr>
          <w:rFonts w:ascii="Times New Roman" w:hAnsi="Times New Roman"/>
          <w:sz w:val="28"/>
          <w:szCs w:val="28"/>
          <w:lang w:val="uk-UA"/>
        </w:rPr>
        <w:t>Стосовно статті 26 ЗУ «Про Національну поліцію», то вона передбачає формування інформаційних ресурсів поліцією – баз (банків) даних, куди про затриманих вноситься мультимедійна інформація (фото, відео-, звукозапис) та біометричні дані (дактилокартки, зразки ДНК). Але тут мова йде про затриманих, а не тих, хто підозрюється у скоєнні правопорушення чи в кого перевіряють документи або взагалі опитують (вид превентивного</w:t>
      </w:r>
      <w:r>
        <w:rPr>
          <w:rFonts w:ascii="Times New Roman" w:hAnsi="Times New Roman"/>
          <w:sz w:val="28"/>
          <w:szCs w:val="28"/>
          <w:lang w:val="uk-UA"/>
        </w:rPr>
        <w:t xml:space="preserve"> заходу, не плутати із допитом) </w:t>
      </w:r>
      <w:r w:rsidRPr="00154332">
        <w:rPr>
          <w:rFonts w:ascii="Times New Roman" w:hAnsi="Times New Roman"/>
          <w:sz w:val="28"/>
          <w:szCs w:val="28"/>
        </w:rPr>
        <w:t>[1].</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Насамперед більшість випадків порушення правил дорожнього руху трапляються у зв’язку із алкогольним чи наркотичним сп’янінням водіїв. На жаль законодавство України обмежує поліцейських в можливості впливу на таких осіб і припинення неправомірних дій, що можуть призвести до фатальних наслідків, адже відповідно до цивільного законодавства транспортний засіб є джерелом підвищеної безпеки. </w:t>
      </w:r>
      <w:r w:rsidRPr="00FE59A9">
        <w:rPr>
          <w:rFonts w:ascii="Times New Roman" w:hAnsi="Times New Roman"/>
          <w:sz w:val="28"/>
          <w:szCs w:val="28"/>
          <w:lang w:val="uk-UA"/>
        </w:rPr>
        <w:t>Стягнення збитків, завданих ДТП, базується на постанові судді</w:t>
      </w:r>
      <w:r>
        <w:rPr>
          <w:rFonts w:ascii="Times New Roman" w:hAnsi="Times New Roman"/>
          <w:sz w:val="28"/>
          <w:szCs w:val="28"/>
          <w:lang w:val="uk-UA"/>
        </w:rPr>
        <w:t xml:space="preserve"> про відповідальність за нього. </w:t>
      </w:r>
      <w:r w:rsidRPr="00FE59A9">
        <w:rPr>
          <w:rFonts w:ascii="Times New Roman" w:hAnsi="Times New Roman"/>
          <w:sz w:val="28"/>
          <w:szCs w:val="28"/>
          <w:lang w:val="uk-UA"/>
        </w:rPr>
        <w:t>Немає факту адміністративної відповідальності, немає і підстав вимагати збиток з виходом з цивільним позовом, якщо</w:t>
      </w:r>
      <w:r>
        <w:rPr>
          <w:rFonts w:ascii="Times New Roman" w:hAnsi="Times New Roman"/>
          <w:sz w:val="28"/>
          <w:szCs w:val="28"/>
          <w:lang w:val="uk-UA"/>
        </w:rPr>
        <w:t xml:space="preserve"> тільки наявний протокол. Щоб запис з реєстратора мав силу, слід зробити позначку в протоколі. </w:t>
      </w:r>
      <w:r w:rsidRPr="00FE59A9">
        <w:rPr>
          <w:rFonts w:ascii="Times New Roman" w:hAnsi="Times New Roman"/>
          <w:sz w:val="28"/>
          <w:szCs w:val="28"/>
          <w:lang w:val="uk-UA"/>
        </w:rPr>
        <w:t>Як обійти відмову долучити запис до матеріалів справи? Зробити відмітку про неї в поясненнях. Ще один спосіб звернутися до начальника відділу або</w:t>
      </w:r>
      <w:r>
        <w:rPr>
          <w:rFonts w:ascii="Times New Roman" w:hAnsi="Times New Roman"/>
          <w:sz w:val="28"/>
          <w:szCs w:val="28"/>
          <w:lang w:val="uk-UA"/>
        </w:rPr>
        <w:t xml:space="preserve"> в прокуратуру. </w:t>
      </w:r>
      <w:r w:rsidRPr="00FE59A9">
        <w:rPr>
          <w:rFonts w:ascii="Times New Roman" w:hAnsi="Times New Roman"/>
          <w:sz w:val="28"/>
          <w:szCs w:val="28"/>
          <w:lang w:val="uk-UA"/>
        </w:rPr>
        <w:t>Якщо скарга з якихось причин не буде розглянута до засідання суду, залишається право просит</w:t>
      </w:r>
      <w:r>
        <w:rPr>
          <w:rFonts w:ascii="Times New Roman" w:hAnsi="Times New Roman"/>
          <w:sz w:val="28"/>
          <w:szCs w:val="28"/>
          <w:lang w:val="uk-UA"/>
        </w:rPr>
        <w:t xml:space="preserve">и суд долучити запис до справи. </w:t>
      </w:r>
      <w:r w:rsidRPr="00FE59A9">
        <w:rPr>
          <w:rFonts w:ascii="Times New Roman" w:hAnsi="Times New Roman"/>
          <w:sz w:val="28"/>
          <w:szCs w:val="28"/>
          <w:lang w:val="uk-UA"/>
        </w:rPr>
        <w:t xml:space="preserve">Відеозапис, як доказ в суді при ДТП, має одну перевагу. Після аварії, можна вийти з автомобіля і зняти місце події. Реєстратор бажано не вимикати, щоб запис не переривався. </w:t>
      </w:r>
    </w:p>
    <w:p w:rsidR="00321578" w:rsidRPr="001657C2" w:rsidRDefault="00321578" w:rsidP="00D21519">
      <w:pPr>
        <w:spacing w:after="0" w:line="360" w:lineRule="auto"/>
        <w:ind w:firstLine="709"/>
        <w:jc w:val="both"/>
        <w:rPr>
          <w:rFonts w:ascii="Times New Roman" w:hAnsi="Times New Roman"/>
          <w:sz w:val="28"/>
          <w:szCs w:val="28"/>
          <w:lang w:val="uk-UA"/>
        </w:rPr>
      </w:pPr>
      <w:r w:rsidRPr="001657C2">
        <w:rPr>
          <w:rFonts w:ascii="Times New Roman" w:hAnsi="Times New Roman"/>
          <w:sz w:val="28"/>
          <w:szCs w:val="28"/>
          <w:lang w:val="uk-UA"/>
        </w:rPr>
        <w:t>Правильно було б законодавчо закріпити, що таке повідомлення повинно бути письмовим або під аудіо-, відео</w:t>
      </w:r>
      <w:r>
        <w:rPr>
          <w:rFonts w:ascii="Times New Roman" w:hAnsi="Times New Roman"/>
          <w:sz w:val="28"/>
          <w:szCs w:val="28"/>
          <w:lang w:val="uk-UA"/>
        </w:rPr>
        <w:t>-</w:t>
      </w:r>
      <w:r w:rsidRPr="001657C2">
        <w:rPr>
          <w:rFonts w:ascii="Times New Roman" w:hAnsi="Times New Roman"/>
          <w:sz w:val="28"/>
          <w:szCs w:val="28"/>
          <w:lang w:val="uk-UA"/>
        </w:rPr>
        <w:t>фіксації, оскільки в подальшому буде неможливо підтвердити такий факт.</w:t>
      </w:r>
    </w:p>
    <w:p w:rsidR="00321578" w:rsidRPr="001657C2" w:rsidRDefault="00321578" w:rsidP="00D21519">
      <w:pPr>
        <w:spacing w:after="0" w:line="360" w:lineRule="auto"/>
        <w:ind w:firstLine="709"/>
        <w:jc w:val="both"/>
        <w:rPr>
          <w:rFonts w:ascii="Times New Roman" w:hAnsi="Times New Roman"/>
          <w:sz w:val="28"/>
          <w:szCs w:val="28"/>
          <w:lang w:val="uk-UA"/>
        </w:rPr>
      </w:pPr>
      <w:r w:rsidRPr="001657C2">
        <w:rPr>
          <w:rFonts w:ascii="Times New Roman" w:hAnsi="Times New Roman"/>
          <w:sz w:val="28"/>
          <w:szCs w:val="28"/>
          <w:lang w:val="uk-UA"/>
        </w:rPr>
        <w:t xml:space="preserve"> </w:t>
      </w:r>
      <w:r>
        <w:rPr>
          <w:rFonts w:ascii="Times New Roman" w:hAnsi="Times New Roman"/>
          <w:sz w:val="28"/>
          <w:szCs w:val="28"/>
          <w:lang w:val="uk-UA"/>
        </w:rPr>
        <w:t>В статті 40 ЗУ «Про Національну поліцію»</w:t>
      </w:r>
      <w:r>
        <w:rPr>
          <w:rFonts w:ascii="Times New Roman" w:hAnsi="Times New Roman"/>
          <w:color w:val="FF0000"/>
          <w:sz w:val="28"/>
          <w:szCs w:val="28"/>
          <w:lang w:val="uk-UA"/>
        </w:rPr>
        <w:t xml:space="preserve"> </w:t>
      </w:r>
      <w:r>
        <w:rPr>
          <w:rFonts w:ascii="Times New Roman" w:hAnsi="Times New Roman"/>
          <w:sz w:val="28"/>
          <w:szCs w:val="28"/>
          <w:lang w:val="uk-UA"/>
        </w:rPr>
        <w:t>визначене з</w:t>
      </w:r>
      <w:r w:rsidRPr="001657C2">
        <w:rPr>
          <w:rFonts w:ascii="Times New Roman" w:hAnsi="Times New Roman"/>
          <w:sz w:val="28"/>
          <w:szCs w:val="28"/>
          <w:lang w:val="uk-UA"/>
        </w:rPr>
        <w:t>астосування технічних приладів та технічних засобів, що мають функції фото- і кінозйомки, відеозапису, чи засобів фото- і кінозйомки, відеозапису</w:t>
      </w:r>
      <w:r>
        <w:rPr>
          <w:rFonts w:ascii="Times New Roman" w:hAnsi="Times New Roman"/>
          <w:sz w:val="28"/>
          <w:szCs w:val="28"/>
          <w:lang w:val="uk-UA"/>
        </w:rPr>
        <w:t xml:space="preserve"> [1].</w:t>
      </w:r>
    </w:p>
    <w:p w:rsidR="00321578" w:rsidRPr="002050B0"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Перша частина статті звучить наступним чином, що п</w:t>
      </w:r>
      <w:r w:rsidRPr="002050B0">
        <w:rPr>
          <w:rFonts w:ascii="Times New Roman" w:hAnsi="Times New Roman"/>
          <w:sz w:val="28"/>
          <w:szCs w:val="28"/>
          <w:lang w:val="uk-UA"/>
        </w:rPr>
        <w:t>оліція для забезпечення публічної безп</w:t>
      </w:r>
      <w:r>
        <w:rPr>
          <w:rFonts w:ascii="Times New Roman" w:hAnsi="Times New Roman"/>
          <w:sz w:val="28"/>
          <w:szCs w:val="28"/>
          <w:lang w:val="uk-UA"/>
        </w:rPr>
        <w:t xml:space="preserve">еки і порядку може закріплювати </w:t>
      </w:r>
      <w:r w:rsidRPr="002050B0">
        <w:rPr>
          <w:rFonts w:ascii="Times New Roman" w:hAnsi="Times New Roman"/>
          <w:sz w:val="28"/>
          <w:szCs w:val="28"/>
          <w:lang w:val="uk-UA"/>
        </w:rPr>
        <w:t xml:space="preserve">на форменому одязі, </w:t>
      </w:r>
      <w:r>
        <w:rPr>
          <w:rFonts w:ascii="Times New Roman" w:hAnsi="Times New Roman"/>
          <w:sz w:val="28"/>
          <w:szCs w:val="28"/>
          <w:lang w:val="uk-UA"/>
        </w:rPr>
        <w:t xml:space="preserve">службових транспортних засобах, </w:t>
      </w:r>
      <w:r w:rsidRPr="002050B0">
        <w:rPr>
          <w:rFonts w:ascii="Times New Roman" w:hAnsi="Times New Roman"/>
          <w:sz w:val="28"/>
          <w:szCs w:val="28"/>
          <w:lang w:val="uk-UA"/>
        </w:rPr>
        <w:t>монтувати/розміщувати по зовнішньому периметру доріг і будівель автоматичну фото- і відеотехніку, а також використовувати інформацію, отриману із автоматичної фото- і відеотехніки, що знаходить</w:t>
      </w:r>
      <w:r>
        <w:rPr>
          <w:rFonts w:ascii="Times New Roman" w:hAnsi="Times New Roman"/>
          <w:sz w:val="28"/>
          <w:szCs w:val="28"/>
          <w:lang w:val="uk-UA"/>
        </w:rPr>
        <w:t>ся в чужому володінні, з метою:</w:t>
      </w:r>
    </w:p>
    <w:p w:rsidR="00321578" w:rsidRPr="002050B0" w:rsidRDefault="00321578" w:rsidP="00D21519">
      <w:pPr>
        <w:spacing w:after="0" w:line="360" w:lineRule="auto"/>
        <w:ind w:firstLine="709"/>
        <w:jc w:val="both"/>
        <w:rPr>
          <w:rFonts w:ascii="Times New Roman" w:hAnsi="Times New Roman"/>
          <w:sz w:val="28"/>
          <w:szCs w:val="28"/>
          <w:lang w:val="uk-UA"/>
        </w:rPr>
      </w:pPr>
      <w:r w:rsidRPr="002050B0">
        <w:rPr>
          <w:rFonts w:ascii="Times New Roman" w:hAnsi="Times New Roman"/>
          <w:sz w:val="28"/>
          <w:szCs w:val="28"/>
          <w:lang w:val="uk-UA"/>
        </w:rPr>
        <w:t>1) попередження, виявлення або фіксування правопорушення, охорони громадської безпеки та власно</w:t>
      </w:r>
      <w:r>
        <w:rPr>
          <w:rFonts w:ascii="Times New Roman" w:hAnsi="Times New Roman"/>
          <w:sz w:val="28"/>
          <w:szCs w:val="28"/>
          <w:lang w:val="uk-UA"/>
        </w:rPr>
        <w:t>сті, забезпечення безпеки осіб;</w:t>
      </w:r>
    </w:p>
    <w:p w:rsidR="00321578" w:rsidRPr="002050B0" w:rsidRDefault="00321578" w:rsidP="00D21519">
      <w:pPr>
        <w:spacing w:after="0" w:line="360" w:lineRule="auto"/>
        <w:ind w:firstLine="709"/>
        <w:jc w:val="both"/>
        <w:rPr>
          <w:rFonts w:ascii="Times New Roman" w:hAnsi="Times New Roman"/>
          <w:sz w:val="28"/>
          <w:szCs w:val="28"/>
          <w:lang w:val="uk-UA"/>
        </w:rPr>
      </w:pPr>
      <w:r w:rsidRPr="002050B0">
        <w:rPr>
          <w:rFonts w:ascii="Times New Roman" w:hAnsi="Times New Roman"/>
          <w:sz w:val="28"/>
          <w:szCs w:val="28"/>
          <w:lang w:val="uk-UA"/>
        </w:rPr>
        <w:t>2) забезпечення дот</w:t>
      </w:r>
      <w:r>
        <w:rPr>
          <w:rFonts w:ascii="Times New Roman" w:hAnsi="Times New Roman"/>
          <w:sz w:val="28"/>
          <w:szCs w:val="28"/>
          <w:lang w:val="uk-UA"/>
        </w:rPr>
        <w:t>римання правил дорожнього руху.</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Друга частина полягає в тому, що і</w:t>
      </w:r>
      <w:r w:rsidRPr="002050B0">
        <w:rPr>
          <w:rFonts w:ascii="Times New Roman" w:hAnsi="Times New Roman"/>
          <w:sz w:val="28"/>
          <w:szCs w:val="28"/>
          <w:lang w:val="uk-UA"/>
        </w:rPr>
        <w:t>нформація про змонтовану/розміщену автоматичну фототехніку і відеотехніку повинна бути розміщена на видному місці.</w:t>
      </w:r>
    </w:p>
    <w:p w:rsidR="00321578" w:rsidRDefault="00321578" w:rsidP="000F3684">
      <w:pPr>
        <w:spacing w:after="0" w:line="360" w:lineRule="auto"/>
        <w:ind w:firstLine="709"/>
        <w:jc w:val="both"/>
        <w:rPr>
          <w:rFonts w:ascii="Times New Roman" w:hAnsi="Times New Roman"/>
          <w:sz w:val="28"/>
          <w:szCs w:val="28"/>
          <w:lang w:val="uk-UA"/>
        </w:rPr>
      </w:pPr>
      <w:r w:rsidRPr="000F3684">
        <w:rPr>
          <w:rFonts w:ascii="Times New Roman" w:hAnsi="Times New Roman"/>
          <w:sz w:val="28"/>
          <w:szCs w:val="28"/>
          <w:lang w:val="uk-UA"/>
        </w:rPr>
        <w:t>Як приклад, можна звернутися до м. Сєверодонецьк, в якому створено цілий підрозділ який займається зняттям інформації з новітніх камер спостереження, які розміщені по периметру всього міста, що дає можливість дуже швидко розслідувати справи та встановлювати осіб правопорушників. Ці камери з відповідними розширеннями та можливостями розпізнавати обличчя. Дану інформацію з цієї бази даних може отримати будь який співробітник правоохоронного блоку, що дозволяє оперативно та швидко розкривати правопорушення і злочини. Дане рішення було прийняте тридцять першій (позачерговій) сесії Сєверодонецької міської ради за № 1548 від 31 липня 2017 року Про затвердження «Міської цільової  програми створення та  розвитку системи відеоспостереження м. Сєвєродонецька на 2017 р.»</w:t>
      </w:r>
    </w:p>
    <w:p w:rsidR="00321578" w:rsidRPr="000F3684" w:rsidRDefault="00321578" w:rsidP="000F368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31 липня Сєвєродонецька міська рада провела 1 пленарне засідання 31 позачергової сесії. Воно видалося тривалим і місцями вельми конструктивним. Зокрема, з метою оснащення правоохоронних органів та комунальних служб сучасними технічними засобами відеоспостереження та візуального контролю для безперервного моніторингу оперативної обстановки у місті. Спершу буде розроблено проект відповідно до технічного завдання міського відділу НПУ, закуплять обладнання, потім облаштують серверну частину системи відеоспостереження та робоче місце оператора у міському відділі НП. Після чого створить комунікаційну мережу, що охопить 10 існуючих відеокамер та 25 нових. Враховуючи подання територіального управління Державної судової адміністрації України в Луганській області депутати затвердили список присяжних кількістю 25 осіб. </w:t>
      </w:r>
    </w:p>
    <w:p w:rsidR="00321578" w:rsidRDefault="00321578" w:rsidP="000F3684">
      <w:pPr>
        <w:spacing w:after="0" w:line="360" w:lineRule="auto"/>
        <w:ind w:firstLine="709"/>
        <w:jc w:val="both"/>
        <w:rPr>
          <w:rFonts w:ascii="Times New Roman" w:hAnsi="Times New Roman"/>
          <w:b/>
          <w:sz w:val="28"/>
          <w:szCs w:val="28"/>
          <w:lang w:val="uk-UA"/>
        </w:rPr>
      </w:pPr>
      <w:r w:rsidRPr="000F3684">
        <w:rPr>
          <w:rFonts w:ascii="Times New Roman" w:hAnsi="Times New Roman"/>
          <w:sz w:val="28"/>
          <w:szCs w:val="28"/>
          <w:lang w:val="uk-UA"/>
        </w:rPr>
        <w:t xml:space="preserve">Впровадження в життя вищезазначеної програми забезпечить на вирішить ряд наступних проблем: відсутність фактів вчинення особливо тяжких та тяжких злочинів в місцях встановлення відеокамер, зменшення загальної кількості правопорушень в таких місцях, зменшення кількості дорожньо-транспортних пригод, зменшення часу реагування поліції на правопорушення та інше. Ось як депутати міської ради визначають зміст, склад та вирішення проблеми яка поставлена відповідною цільовою програмою благоустрою: «Для забезпечення сталого функціонування та подальшого розвитку системи відеоспостереження необхідно створення серверної частини системи, кабельних ліній зв’язку між відеокамерами та серверною частиною, організація на рівні чергової служби міського відділу Національної поліції України системи безперервного моніторингу та аналізу відеоінформації для виявлення порушень громадського порядку, інших правопорушень і надзвичайних ситуацій, розширення спостереження на ділянки міста з підвищеним рівнем криміногенних показників, перехрестя вулиць, ділянки автомобільних доріг з інтенсивним рухом, а також місця масового скупчення громадян» </w:t>
      </w:r>
      <w:r w:rsidRPr="000F3684">
        <w:rPr>
          <w:rFonts w:ascii="Times New Roman" w:hAnsi="Times New Roman"/>
          <w:b/>
          <w:sz w:val="28"/>
          <w:szCs w:val="28"/>
          <w:lang w:val="uk-UA"/>
        </w:rPr>
        <w:t>(Додаток А)</w:t>
      </w:r>
    </w:p>
    <w:p w:rsidR="00321578" w:rsidRPr="000F3684" w:rsidRDefault="00321578" w:rsidP="000F3684">
      <w:pPr>
        <w:spacing w:after="0" w:line="360" w:lineRule="auto"/>
        <w:ind w:firstLine="709"/>
        <w:jc w:val="both"/>
        <w:rPr>
          <w:rFonts w:ascii="Times New Roman" w:hAnsi="Times New Roman"/>
          <w:sz w:val="28"/>
          <w:szCs w:val="28"/>
          <w:lang w:val="uk-UA"/>
        </w:rPr>
      </w:pPr>
    </w:p>
    <w:p w:rsidR="00321578" w:rsidRDefault="00321578" w:rsidP="00D21519">
      <w:pPr>
        <w:spacing w:after="0" w:line="360" w:lineRule="auto"/>
        <w:ind w:firstLine="709"/>
        <w:jc w:val="both"/>
        <w:rPr>
          <w:rFonts w:ascii="Times New Roman" w:hAnsi="Times New Roman"/>
          <w:sz w:val="28"/>
          <w:szCs w:val="28"/>
          <w:lang w:val="uk-UA"/>
        </w:rPr>
      </w:pPr>
    </w:p>
    <w:p w:rsidR="00321578" w:rsidRDefault="00321578">
      <w:pPr>
        <w:rPr>
          <w:rFonts w:ascii="Times New Roman" w:hAnsi="Times New Roman"/>
          <w:sz w:val="28"/>
          <w:szCs w:val="28"/>
          <w:lang w:val="uk-UA"/>
        </w:rPr>
      </w:pPr>
      <w:r>
        <w:rPr>
          <w:rFonts w:ascii="Times New Roman" w:hAnsi="Times New Roman"/>
          <w:sz w:val="28"/>
          <w:szCs w:val="28"/>
          <w:lang w:val="uk-UA"/>
        </w:rPr>
        <w:br w:type="page"/>
      </w:r>
    </w:p>
    <w:p w:rsidR="00321578" w:rsidRPr="00BB27E0" w:rsidRDefault="00321578" w:rsidP="00C21E08">
      <w:pPr>
        <w:jc w:val="center"/>
        <w:rPr>
          <w:rFonts w:ascii="Times New Roman" w:hAnsi="Times New Roman"/>
          <w:b/>
          <w:sz w:val="28"/>
          <w:szCs w:val="28"/>
          <w:lang w:val="uk-UA" w:eastAsia="ru-RU"/>
        </w:rPr>
      </w:pPr>
      <w:r w:rsidRPr="00BB27E0">
        <w:rPr>
          <w:rFonts w:ascii="Times New Roman" w:hAnsi="Times New Roman"/>
          <w:b/>
          <w:sz w:val="28"/>
          <w:szCs w:val="28"/>
          <w:lang w:val="uk-UA" w:eastAsia="ru-RU"/>
        </w:rPr>
        <w:t>2. Поняття доказів в адміністративному судочинстві</w:t>
      </w:r>
    </w:p>
    <w:p w:rsidR="00321578" w:rsidRDefault="00321578" w:rsidP="00C21E08">
      <w:pPr>
        <w:jc w:val="center"/>
        <w:rPr>
          <w:rFonts w:ascii="Times New Roman" w:hAnsi="Times New Roman"/>
          <w:sz w:val="28"/>
          <w:szCs w:val="28"/>
          <w:lang w:val="uk-UA" w:eastAsia="ru-RU"/>
        </w:rPr>
      </w:pPr>
    </w:p>
    <w:p w:rsidR="00321578" w:rsidRPr="00A83C3B" w:rsidRDefault="00321578" w:rsidP="00D21519">
      <w:pPr>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 xml:space="preserve">На сьогоднішній день </w:t>
      </w:r>
      <w:r w:rsidRPr="0098649E">
        <w:rPr>
          <w:rFonts w:ascii="Times New Roman" w:hAnsi="Times New Roman"/>
          <w:sz w:val="28"/>
          <w:szCs w:val="28"/>
          <w:lang w:val="uk-UA"/>
        </w:rPr>
        <w:t>фото</w:t>
      </w:r>
      <w:r>
        <w:rPr>
          <w:rFonts w:ascii="Times New Roman" w:hAnsi="Times New Roman"/>
          <w:sz w:val="28"/>
          <w:szCs w:val="28"/>
          <w:lang w:val="uk-UA"/>
        </w:rPr>
        <w:t>,</w:t>
      </w:r>
      <w:r w:rsidRPr="0098649E">
        <w:rPr>
          <w:rFonts w:ascii="Times New Roman" w:hAnsi="Times New Roman"/>
          <w:sz w:val="28"/>
          <w:szCs w:val="28"/>
          <w:lang w:val="uk-UA"/>
        </w:rPr>
        <w:t xml:space="preserve"> відео</w:t>
      </w:r>
      <w:r>
        <w:rPr>
          <w:rFonts w:ascii="Times New Roman" w:hAnsi="Times New Roman"/>
          <w:sz w:val="28"/>
          <w:szCs w:val="28"/>
          <w:lang w:val="uk-UA"/>
        </w:rPr>
        <w:t xml:space="preserve"> </w:t>
      </w:r>
      <w:r w:rsidRPr="0098649E">
        <w:rPr>
          <w:rFonts w:ascii="Times New Roman" w:hAnsi="Times New Roman"/>
          <w:sz w:val="28"/>
          <w:szCs w:val="28"/>
          <w:lang w:val="uk-UA"/>
        </w:rPr>
        <w:t xml:space="preserve">фіксація є реальним доказом при розгляді справ про адміністративне </w:t>
      </w:r>
      <w:r>
        <w:rPr>
          <w:rFonts w:ascii="Times New Roman" w:hAnsi="Times New Roman"/>
          <w:sz w:val="28"/>
          <w:szCs w:val="28"/>
          <w:lang w:val="uk-UA"/>
        </w:rPr>
        <w:t>правопорушення</w:t>
      </w:r>
      <w:r w:rsidRPr="0098649E">
        <w:rPr>
          <w:rFonts w:ascii="Times New Roman" w:hAnsi="Times New Roman"/>
          <w:sz w:val="28"/>
          <w:szCs w:val="28"/>
          <w:lang w:val="uk-UA"/>
        </w:rPr>
        <w:t>. Однак є проблема при розгл</w:t>
      </w:r>
      <w:r>
        <w:rPr>
          <w:rFonts w:ascii="Times New Roman" w:hAnsi="Times New Roman"/>
          <w:sz w:val="28"/>
          <w:szCs w:val="28"/>
          <w:lang w:val="uk-UA"/>
        </w:rPr>
        <w:t>яді справ  в судовому засіданні</w:t>
      </w:r>
      <w:r w:rsidRPr="0098649E">
        <w:rPr>
          <w:rFonts w:ascii="Times New Roman" w:hAnsi="Times New Roman"/>
          <w:sz w:val="28"/>
          <w:szCs w:val="28"/>
          <w:lang w:val="uk-UA"/>
        </w:rPr>
        <w:t>, коли судді не беруть ці докази до уваги</w:t>
      </w:r>
      <w:r>
        <w:rPr>
          <w:rFonts w:ascii="Times New Roman" w:hAnsi="Times New Roman"/>
          <w:sz w:val="28"/>
          <w:szCs w:val="28"/>
          <w:lang w:val="uk-UA"/>
        </w:rPr>
        <w:t xml:space="preserve">. Таким чином, маючи в якості доказів певний запис (звісно якщо він отриманий у передбаченому законом порядку) правоохоронні та судові органи можуть безперешкодно та об’єктивно встановити дійсні обставини події задля подальшого аналізу та прийняття справедливого та законного рішення по справі. Слід зазначити на тому, що фото- та відеозапис значно переважає на відміну від інших засобів доказування, а саме у достовірності, повноті, наглядності та переконливості подій що сприймаються. Застосування під час розгляду справи про адміністративне правопорушення вищевказаних засобів сприяє не тільки розширенню, а й стабілізації доказової бази. Отже, недбале ставлення суддів до відповідного виду доказування тягне за собою послаблення гарантії прав учасників адміністративної справи на повне, справедливе та неупереджене винесення рішення під час судового розгляду. </w:t>
      </w:r>
    </w:p>
    <w:p w:rsidR="00321578" w:rsidRDefault="00321578" w:rsidP="00D21519">
      <w:pPr>
        <w:spacing w:after="0" w:line="360" w:lineRule="auto"/>
        <w:ind w:firstLine="709"/>
        <w:jc w:val="both"/>
        <w:rPr>
          <w:rFonts w:ascii="Times New Roman" w:hAnsi="Times New Roman"/>
          <w:sz w:val="28"/>
          <w:szCs w:val="28"/>
          <w:lang w:val="uk-UA"/>
        </w:rPr>
      </w:pPr>
      <w:r w:rsidRPr="00D73C23">
        <w:rPr>
          <w:rFonts w:ascii="Times New Roman" w:hAnsi="Times New Roman"/>
          <w:sz w:val="28"/>
          <w:szCs w:val="28"/>
          <w:lang w:val="uk-UA"/>
        </w:rPr>
        <w:t>Настав час розглянути питання щодо того, чи є відеозапис доказом у суді.</w:t>
      </w:r>
      <w:r>
        <w:rPr>
          <w:rFonts w:ascii="Times New Roman" w:hAnsi="Times New Roman"/>
          <w:sz w:val="28"/>
          <w:szCs w:val="28"/>
          <w:lang w:val="uk-UA"/>
        </w:rPr>
        <w:t xml:space="preserve"> </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ст. 251 КУпАП </w:t>
      </w:r>
      <w:r w:rsidRPr="00FF6A49">
        <w:rPr>
          <w:rFonts w:ascii="Times New Roman" w:hAnsi="Times New Roman"/>
          <w:sz w:val="28"/>
          <w:szCs w:val="28"/>
          <w:lang w:val="uk-UA"/>
        </w:rPr>
        <w:t>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і кінозйомки, відеозапису чи засобів фото- і кінозйомки, відеозапису,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w:t>
      </w:r>
      <w:r>
        <w:rPr>
          <w:rFonts w:ascii="Times New Roman" w:hAnsi="Times New Roman"/>
          <w:sz w:val="28"/>
          <w:szCs w:val="28"/>
          <w:lang w:val="uk-UA"/>
        </w:rPr>
        <w:t>тів, а також іншими документами [2].</w:t>
      </w:r>
    </w:p>
    <w:p w:rsidR="00321578" w:rsidRPr="00263CAC" w:rsidRDefault="00321578" w:rsidP="00263CAC">
      <w:pPr>
        <w:spacing w:after="0" w:line="360" w:lineRule="auto"/>
        <w:ind w:firstLine="709"/>
        <w:jc w:val="both"/>
        <w:rPr>
          <w:rFonts w:ascii="Times New Roman" w:hAnsi="Times New Roman"/>
          <w:sz w:val="28"/>
          <w:szCs w:val="28"/>
          <w:lang w:val="uk-UA"/>
        </w:rPr>
      </w:pPr>
      <w:r w:rsidRPr="00263CAC">
        <w:rPr>
          <w:rFonts w:ascii="Times New Roman" w:hAnsi="Times New Roman"/>
          <w:sz w:val="28"/>
          <w:szCs w:val="28"/>
          <w:lang w:val="uk-UA"/>
        </w:rPr>
        <w:t>Поряд із цим у статті 57 Цивільного процесуального кодек</w:t>
      </w:r>
      <w:r>
        <w:rPr>
          <w:rFonts w:ascii="Times New Roman" w:hAnsi="Times New Roman"/>
          <w:sz w:val="28"/>
          <w:szCs w:val="28"/>
          <w:lang w:val="uk-UA"/>
        </w:rPr>
        <w:t xml:space="preserve">су України </w:t>
      </w:r>
      <w:r w:rsidRPr="00263CAC">
        <w:rPr>
          <w:rFonts w:ascii="Times New Roman" w:hAnsi="Times New Roman"/>
          <w:sz w:val="28"/>
          <w:szCs w:val="28"/>
          <w:lang w:val="uk-UA"/>
        </w:rPr>
        <w:t>зазначено, що доказами є будь-які фактичні дані, на підставі яких суд установлює наявність або відсутність обставин, що обґрунтовують вимоги і заперечення сторін, та інших обставин, які мають значення для вирішення справи.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w:t>
      </w:r>
      <w:r>
        <w:rPr>
          <w:rFonts w:ascii="Times New Roman" w:hAnsi="Times New Roman"/>
          <w:sz w:val="28"/>
          <w:szCs w:val="28"/>
          <w:lang w:val="uk-UA"/>
        </w:rPr>
        <w:t>озаписів, висновків експертів [17</w:t>
      </w:r>
      <w:r w:rsidRPr="00263CAC">
        <w:rPr>
          <w:rFonts w:ascii="Times New Roman" w:hAnsi="Times New Roman"/>
          <w:sz w:val="28"/>
          <w:szCs w:val="28"/>
          <w:lang w:val="uk-UA"/>
        </w:rPr>
        <w:t>]. Тобто ЦПК України серед речових доказів виділяє саме відеозапис, надаючи йому ніби особливого статусу.</w:t>
      </w:r>
    </w:p>
    <w:p w:rsidR="00321578" w:rsidRPr="00263CAC" w:rsidRDefault="00321578" w:rsidP="00263CAC">
      <w:pPr>
        <w:spacing w:after="0" w:line="360" w:lineRule="auto"/>
        <w:ind w:firstLine="709"/>
        <w:jc w:val="both"/>
        <w:rPr>
          <w:rFonts w:ascii="Times New Roman" w:hAnsi="Times New Roman"/>
          <w:sz w:val="28"/>
          <w:szCs w:val="28"/>
          <w:lang w:val="uk-UA"/>
        </w:rPr>
      </w:pPr>
      <w:r w:rsidRPr="00263CAC">
        <w:rPr>
          <w:rFonts w:ascii="Times New Roman" w:hAnsi="Times New Roman"/>
          <w:sz w:val="28"/>
          <w:szCs w:val="28"/>
          <w:lang w:val="uk-UA"/>
        </w:rPr>
        <w:t xml:space="preserve">У статті 69 Кодексу адміністративного судочинства установлено, що доказами в адміністративному судочинстві є будь-які фактичні дані, які встановлюються судом на підставі пояснень сторін, третіх осіб та їхніх представників, показань свідків, письмових і речових доказів, висновків експертів. До речових доказів законодавець відносить зокрема магнітні, електронні та інші носії інформації, що містять аудіовізуальну інформацію про обставини, </w:t>
      </w:r>
      <w:r>
        <w:rPr>
          <w:rFonts w:ascii="Times New Roman" w:hAnsi="Times New Roman"/>
          <w:sz w:val="28"/>
          <w:szCs w:val="28"/>
          <w:lang w:val="uk-UA"/>
        </w:rPr>
        <w:t>які мають значення для справи [16</w:t>
      </w:r>
      <w:r w:rsidRPr="00263CAC">
        <w:rPr>
          <w:rFonts w:ascii="Times New Roman" w:hAnsi="Times New Roman"/>
          <w:sz w:val="28"/>
          <w:szCs w:val="28"/>
          <w:lang w:val="uk-UA"/>
        </w:rPr>
        <w:t>]. Отже, як бачимо, відеозапис віднесено до категорії речових доказів.</w:t>
      </w:r>
    </w:p>
    <w:p w:rsidR="00321578" w:rsidRPr="00263CAC" w:rsidRDefault="00321578" w:rsidP="00263CAC">
      <w:pPr>
        <w:spacing w:after="0" w:line="360" w:lineRule="auto"/>
        <w:ind w:firstLine="709"/>
        <w:jc w:val="both"/>
        <w:rPr>
          <w:rFonts w:ascii="Times New Roman" w:hAnsi="Times New Roman"/>
          <w:sz w:val="28"/>
          <w:szCs w:val="28"/>
          <w:lang w:val="uk-UA"/>
        </w:rPr>
      </w:pPr>
      <w:r w:rsidRPr="00263CAC">
        <w:rPr>
          <w:rFonts w:ascii="Times New Roman" w:hAnsi="Times New Roman"/>
          <w:sz w:val="28"/>
          <w:szCs w:val="28"/>
          <w:lang w:val="uk-UA"/>
        </w:rPr>
        <w:t>У статті 32 Господарського</w:t>
      </w:r>
      <w:r>
        <w:rPr>
          <w:rFonts w:ascii="Times New Roman" w:hAnsi="Times New Roman"/>
          <w:sz w:val="28"/>
          <w:szCs w:val="28"/>
          <w:lang w:val="uk-UA"/>
        </w:rPr>
        <w:t xml:space="preserve"> процесуального кодексу України</w:t>
      </w:r>
      <w:r w:rsidRPr="00263CAC">
        <w:rPr>
          <w:rFonts w:ascii="Times New Roman" w:hAnsi="Times New Roman"/>
          <w:sz w:val="28"/>
          <w:szCs w:val="28"/>
          <w:lang w:val="uk-UA"/>
        </w:rPr>
        <w:t xml:space="preserve"> закріплено, що докази є фактичними даними, які встановлюються такими засобами: письмовими і речовими доказами, висновками судових експертів; поясненнями представників сторін та інших осіб, які беруть участь у судовому процесі. У деяких випадках на вимогу судді пояснення представників сторін та інших осіб, які беруть участь у судовому процесі, </w:t>
      </w:r>
      <w:r>
        <w:rPr>
          <w:rFonts w:ascii="Times New Roman" w:hAnsi="Times New Roman"/>
          <w:sz w:val="28"/>
          <w:szCs w:val="28"/>
          <w:lang w:val="uk-UA"/>
        </w:rPr>
        <w:t>мають бути викладені письмово [18</w:t>
      </w:r>
      <w:r w:rsidRPr="00263CAC">
        <w:rPr>
          <w:rFonts w:ascii="Times New Roman" w:hAnsi="Times New Roman"/>
          <w:sz w:val="28"/>
          <w:szCs w:val="28"/>
          <w:lang w:val="uk-UA"/>
        </w:rPr>
        <w:t>].</w:t>
      </w:r>
    </w:p>
    <w:p w:rsidR="00321578" w:rsidRDefault="00321578" w:rsidP="00263CAC">
      <w:pPr>
        <w:spacing w:after="0" w:line="360" w:lineRule="auto"/>
        <w:ind w:firstLine="709"/>
        <w:jc w:val="both"/>
        <w:rPr>
          <w:rFonts w:ascii="Times New Roman" w:hAnsi="Times New Roman"/>
          <w:sz w:val="28"/>
          <w:szCs w:val="28"/>
          <w:lang w:val="uk-UA"/>
        </w:rPr>
      </w:pPr>
      <w:r w:rsidRPr="00263CAC">
        <w:rPr>
          <w:rFonts w:ascii="Times New Roman" w:hAnsi="Times New Roman"/>
          <w:sz w:val="28"/>
          <w:szCs w:val="28"/>
          <w:lang w:val="uk-UA"/>
        </w:rPr>
        <w:t xml:space="preserve">Незважаючи на те, що у ГПК України немає згадки про відеозапис, судова практика свідчить, що він приймається як доказ у справі. Підтвердженням цього є справа № 63/161-10, розглянута Харківським апеляційним господарським судом про порушення виключних майнових авторських прав. Як доказ у цій справі позивач поміж іншим надав на розгляд суду відеозапис, який було враховано суддею при </w:t>
      </w:r>
      <w:r>
        <w:rPr>
          <w:rFonts w:ascii="Times New Roman" w:hAnsi="Times New Roman"/>
          <w:sz w:val="28"/>
          <w:szCs w:val="28"/>
          <w:lang w:val="uk-UA"/>
        </w:rPr>
        <w:t>винесенні остаточного рішення [19</w:t>
      </w:r>
      <w:r w:rsidRPr="00263CAC">
        <w:rPr>
          <w:rFonts w:ascii="Times New Roman" w:hAnsi="Times New Roman"/>
          <w:sz w:val="28"/>
          <w:szCs w:val="28"/>
          <w:lang w:val="uk-UA"/>
        </w:rPr>
        <w:t>].</w:t>
      </w:r>
    </w:p>
    <w:p w:rsidR="00321578" w:rsidRPr="00FF6A49" w:rsidRDefault="00321578" w:rsidP="00D21519">
      <w:pPr>
        <w:spacing w:after="0" w:line="360" w:lineRule="auto"/>
        <w:ind w:firstLine="709"/>
        <w:jc w:val="both"/>
        <w:rPr>
          <w:rFonts w:ascii="Times New Roman" w:hAnsi="Times New Roman"/>
          <w:sz w:val="28"/>
          <w:szCs w:val="28"/>
          <w:lang w:val="uk-UA"/>
        </w:rPr>
      </w:pPr>
      <w:r w:rsidRPr="00FF6A49">
        <w:rPr>
          <w:rFonts w:ascii="Times New Roman" w:hAnsi="Times New Roman"/>
          <w:iCs/>
          <w:sz w:val="28"/>
          <w:szCs w:val="28"/>
          <w:lang w:val="uk-UA"/>
        </w:rPr>
        <w:t>Ця стаття надає поняття доказів. Докази мають велике значення для правильного вирішення справи. Адже саме на основі доказів ґрунтується</w:t>
      </w:r>
      <w:r>
        <w:rPr>
          <w:rFonts w:ascii="Times New Roman" w:hAnsi="Times New Roman"/>
          <w:iCs/>
          <w:sz w:val="28"/>
          <w:szCs w:val="28"/>
          <w:lang w:val="uk-UA"/>
        </w:rPr>
        <w:t xml:space="preserve"> повне, всебічне і об</w:t>
      </w:r>
      <w:r w:rsidRPr="00FF6A49">
        <w:rPr>
          <w:rFonts w:ascii="Times New Roman" w:hAnsi="Times New Roman"/>
          <w:iCs/>
          <w:sz w:val="28"/>
          <w:szCs w:val="28"/>
        </w:rPr>
        <w:t>’</w:t>
      </w:r>
      <w:r>
        <w:rPr>
          <w:rFonts w:ascii="Times New Roman" w:hAnsi="Times New Roman"/>
          <w:iCs/>
          <w:sz w:val="28"/>
          <w:szCs w:val="28"/>
          <w:lang w:val="uk-UA"/>
        </w:rPr>
        <w:t>єктивне з’</w:t>
      </w:r>
      <w:r w:rsidRPr="00FF6A49">
        <w:rPr>
          <w:rFonts w:ascii="Times New Roman" w:hAnsi="Times New Roman"/>
          <w:iCs/>
          <w:sz w:val="28"/>
          <w:szCs w:val="28"/>
          <w:lang w:val="uk-UA"/>
        </w:rPr>
        <w:t>ясування обставин кожної справи. При розгляді справи про адміністративне правопорушен</w:t>
      </w:r>
      <w:r>
        <w:rPr>
          <w:rFonts w:ascii="Times New Roman" w:hAnsi="Times New Roman"/>
          <w:iCs/>
          <w:sz w:val="28"/>
          <w:szCs w:val="28"/>
          <w:lang w:val="uk-UA"/>
        </w:rPr>
        <w:t>ня орган (посадова особа) зобов’язаний з’</w:t>
      </w:r>
      <w:r w:rsidRPr="00FF6A49">
        <w:rPr>
          <w:rFonts w:ascii="Times New Roman" w:hAnsi="Times New Roman"/>
          <w:iCs/>
          <w:sz w:val="28"/>
          <w:szCs w:val="28"/>
          <w:lang w:val="uk-UA"/>
        </w:rPr>
        <w:t>ясувати чи було вчинено адміністративне правопорушення, чи винна ця особа в його вчиненні, чи підлягає вона адміністративній відповіда</w:t>
      </w:r>
      <w:r>
        <w:rPr>
          <w:rFonts w:ascii="Times New Roman" w:hAnsi="Times New Roman"/>
          <w:iCs/>
          <w:sz w:val="28"/>
          <w:szCs w:val="28"/>
          <w:lang w:val="uk-UA"/>
        </w:rPr>
        <w:t>льності, чи є обставини, що пом’</w:t>
      </w:r>
      <w:r w:rsidRPr="00FF6A49">
        <w:rPr>
          <w:rFonts w:ascii="Times New Roman" w:hAnsi="Times New Roman"/>
          <w:iCs/>
          <w:sz w:val="28"/>
          <w:szCs w:val="28"/>
          <w:lang w:val="uk-UA"/>
        </w:rPr>
        <w:t>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інші обставини, що мають значення для правильного вирішення справи.</w:t>
      </w:r>
    </w:p>
    <w:p w:rsidR="00321578" w:rsidRDefault="00321578" w:rsidP="00D21519">
      <w:pPr>
        <w:spacing w:after="0" w:line="360" w:lineRule="auto"/>
        <w:ind w:firstLine="709"/>
        <w:jc w:val="both"/>
        <w:rPr>
          <w:rFonts w:ascii="Times New Roman" w:hAnsi="Times New Roman"/>
          <w:iCs/>
          <w:sz w:val="28"/>
          <w:szCs w:val="28"/>
          <w:lang w:val="uk-UA"/>
        </w:rPr>
      </w:pPr>
      <w:r w:rsidRPr="00FF6A49">
        <w:rPr>
          <w:rFonts w:ascii="Times New Roman" w:hAnsi="Times New Roman"/>
          <w:iCs/>
          <w:sz w:val="28"/>
          <w:szCs w:val="28"/>
          <w:lang w:val="uk-UA"/>
        </w:rPr>
        <w:t xml:space="preserve">Для використання доказу при розгляді справи необхідно, щоб він був відносним </w:t>
      </w:r>
      <w:r>
        <w:rPr>
          <w:rFonts w:ascii="Times New Roman" w:hAnsi="Times New Roman"/>
          <w:iCs/>
          <w:sz w:val="28"/>
          <w:szCs w:val="28"/>
          <w:lang w:val="uk-UA"/>
        </w:rPr>
        <w:t xml:space="preserve">і допустимим. Відносний доказ – </w:t>
      </w:r>
      <w:r w:rsidRPr="00FF6A49">
        <w:rPr>
          <w:rFonts w:ascii="Times New Roman" w:hAnsi="Times New Roman"/>
          <w:iCs/>
          <w:sz w:val="28"/>
          <w:szCs w:val="28"/>
          <w:lang w:val="uk-UA"/>
        </w:rPr>
        <w:t>це доказ, зміст якого відтворює (приблизно чи вірогідно) фактичну обставину, що має значення для правильного вирішення справи. До того ж фактичні д</w:t>
      </w:r>
      <w:r>
        <w:rPr>
          <w:rFonts w:ascii="Times New Roman" w:hAnsi="Times New Roman"/>
          <w:iCs/>
          <w:sz w:val="28"/>
          <w:szCs w:val="28"/>
          <w:lang w:val="uk-UA"/>
        </w:rPr>
        <w:t>ані – це дані, які маючи зв’</w:t>
      </w:r>
      <w:r w:rsidRPr="00FF6A49">
        <w:rPr>
          <w:rFonts w:ascii="Times New Roman" w:hAnsi="Times New Roman"/>
          <w:iCs/>
          <w:sz w:val="28"/>
          <w:szCs w:val="28"/>
          <w:lang w:val="uk-UA"/>
        </w:rPr>
        <w:t>язок із фактами предмета доведення, здатні підтвердити існування чи відсутність доказуваних фактів. А допустимим вважається той доказ, який був отриманий у встановленому законом порядку і передбаченими способами, а також, коли законодавець допускає його використання. Наприклад, протокол про адміністративне правопорушення повинен бути складений у відповідній формі уповноваженою на те особою.</w:t>
      </w:r>
    </w:p>
    <w:p w:rsidR="00321578" w:rsidRPr="009F6B33" w:rsidRDefault="00321578" w:rsidP="009F6B33">
      <w:pPr>
        <w:spacing w:after="0" w:line="360" w:lineRule="auto"/>
        <w:ind w:firstLine="709"/>
        <w:jc w:val="both"/>
        <w:rPr>
          <w:rFonts w:ascii="Times New Roman" w:hAnsi="Times New Roman"/>
          <w:iCs/>
          <w:sz w:val="28"/>
          <w:szCs w:val="28"/>
          <w:lang w:val="uk-UA"/>
        </w:rPr>
      </w:pPr>
      <w:r w:rsidRPr="009F6B33">
        <w:rPr>
          <w:rFonts w:ascii="Times New Roman" w:hAnsi="Times New Roman"/>
          <w:iCs/>
          <w:sz w:val="28"/>
          <w:szCs w:val="28"/>
          <w:lang w:val="uk-UA"/>
        </w:rPr>
        <w:t>Запис як доказ може вже перебувати в справі, коли його передали судді, а може з’явитися в ньому пізніше. Прохання про залучення має право заявити одна зі сторін. Воно робиться усно або письмово:</w:t>
      </w:r>
    </w:p>
    <w:p w:rsidR="00321578" w:rsidRPr="009F6B33" w:rsidRDefault="00321578" w:rsidP="009F6B33">
      <w:pPr>
        <w:numPr>
          <w:ilvl w:val="0"/>
          <w:numId w:val="3"/>
        </w:numPr>
        <w:spacing w:after="0" w:line="360" w:lineRule="auto"/>
        <w:jc w:val="both"/>
        <w:rPr>
          <w:rFonts w:ascii="Times New Roman" w:hAnsi="Times New Roman"/>
          <w:iCs/>
          <w:sz w:val="28"/>
          <w:szCs w:val="28"/>
          <w:lang w:val="uk-UA"/>
        </w:rPr>
      </w:pPr>
      <w:r w:rsidRPr="009F6B33">
        <w:rPr>
          <w:rFonts w:ascii="Times New Roman" w:hAnsi="Times New Roman"/>
          <w:iCs/>
          <w:sz w:val="28"/>
          <w:szCs w:val="28"/>
          <w:lang w:val="uk-UA"/>
        </w:rPr>
        <w:t>Папір - надійніший спосіб донести свою думку. Усну заяву можуть не відзначити в протоколі і запис просто зникне, отже необхідно звернутися до канцелярії та зареєструвати прохання.</w:t>
      </w:r>
    </w:p>
    <w:p w:rsidR="00321578" w:rsidRPr="009F6B33" w:rsidRDefault="00321578" w:rsidP="009F6B33">
      <w:pPr>
        <w:numPr>
          <w:ilvl w:val="0"/>
          <w:numId w:val="3"/>
        </w:numPr>
        <w:spacing w:after="0" w:line="360" w:lineRule="auto"/>
        <w:jc w:val="both"/>
        <w:rPr>
          <w:rFonts w:ascii="Times New Roman" w:hAnsi="Times New Roman"/>
          <w:iCs/>
          <w:sz w:val="28"/>
          <w:szCs w:val="28"/>
          <w:lang w:val="uk-UA"/>
        </w:rPr>
      </w:pPr>
      <w:r w:rsidRPr="009F6B33">
        <w:rPr>
          <w:rFonts w:ascii="Times New Roman" w:hAnsi="Times New Roman"/>
          <w:iCs/>
          <w:sz w:val="28"/>
          <w:szCs w:val="28"/>
          <w:lang w:val="uk-UA"/>
        </w:rPr>
        <w:t>Другій стороні надається право висловити свою думку, як правило, йдуть заперечення.</w:t>
      </w:r>
    </w:p>
    <w:p w:rsidR="00321578" w:rsidRPr="009F6B33" w:rsidRDefault="00321578" w:rsidP="009F6B33">
      <w:pPr>
        <w:numPr>
          <w:ilvl w:val="0"/>
          <w:numId w:val="3"/>
        </w:numPr>
        <w:spacing w:after="0" w:line="360" w:lineRule="auto"/>
        <w:jc w:val="both"/>
        <w:rPr>
          <w:rFonts w:ascii="Times New Roman" w:hAnsi="Times New Roman"/>
          <w:iCs/>
          <w:sz w:val="28"/>
          <w:szCs w:val="28"/>
          <w:lang w:val="uk-UA"/>
        </w:rPr>
      </w:pPr>
      <w:r w:rsidRPr="009F6B33">
        <w:rPr>
          <w:rFonts w:ascii="Times New Roman" w:hAnsi="Times New Roman"/>
          <w:iCs/>
          <w:sz w:val="28"/>
          <w:szCs w:val="28"/>
          <w:lang w:val="uk-UA"/>
        </w:rPr>
        <w:t>Суддя має право погодитися прийняти запис, має право відмовити в цьому. Оцінка значимості запису може змінюватися через нові обставини або уточнення позову.</w:t>
      </w:r>
    </w:p>
    <w:p w:rsidR="00321578" w:rsidRPr="009F6B33" w:rsidRDefault="00321578" w:rsidP="009F6B33">
      <w:pPr>
        <w:numPr>
          <w:ilvl w:val="0"/>
          <w:numId w:val="3"/>
        </w:numPr>
        <w:spacing w:after="0" w:line="360" w:lineRule="auto"/>
        <w:jc w:val="both"/>
        <w:rPr>
          <w:rFonts w:ascii="Times New Roman" w:hAnsi="Times New Roman"/>
          <w:iCs/>
          <w:sz w:val="28"/>
          <w:szCs w:val="28"/>
          <w:lang w:val="uk-UA"/>
        </w:rPr>
      </w:pPr>
      <w:r w:rsidRPr="009F6B33">
        <w:rPr>
          <w:rFonts w:ascii="Times New Roman" w:hAnsi="Times New Roman"/>
          <w:iCs/>
          <w:sz w:val="28"/>
          <w:szCs w:val="28"/>
          <w:lang w:val="uk-UA"/>
        </w:rPr>
        <w:t>У судовому процесі, суддя вправі самостійно прийняти рішення, в інших випадках бажано через заяву однієї зі сторін. Заява може робитися неодноразово. Відмова судді не позбавляє права зробити його знову.</w:t>
      </w:r>
    </w:p>
    <w:p w:rsidR="00321578" w:rsidRPr="009F6B33" w:rsidRDefault="00321578" w:rsidP="009F6B33">
      <w:pPr>
        <w:numPr>
          <w:ilvl w:val="0"/>
          <w:numId w:val="3"/>
        </w:numPr>
        <w:spacing w:after="0" w:line="360" w:lineRule="auto"/>
        <w:jc w:val="both"/>
        <w:rPr>
          <w:rFonts w:ascii="Times New Roman" w:hAnsi="Times New Roman"/>
          <w:iCs/>
          <w:sz w:val="28"/>
          <w:szCs w:val="28"/>
          <w:lang w:val="uk-UA"/>
        </w:rPr>
      </w:pPr>
      <w:r w:rsidRPr="009F6B33">
        <w:rPr>
          <w:rFonts w:ascii="Times New Roman" w:hAnsi="Times New Roman"/>
          <w:iCs/>
          <w:sz w:val="28"/>
          <w:szCs w:val="28"/>
          <w:lang w:val="uk-UA"/>
        </w:rPr>
        <w:t>Деякі більш досвідчені судді, щоб не зробити помилку, відкладають вирішення питання на майбутнє. Справа в тому, що відмова судді прийняти запис дозволяється оскаржити. Приватна скарга нікого не радує, тому судді намагаються давати менше приводів для них.</w:t>
      </w:r>
    </w:p>
    <w:p w:rsidR="00321578" w:rsidRPr="009F6B33" w:rsidRDefault="00321578" w:rsidP="009F6B33">
      <w:pPr>
        <w:numPr>
          <w:ilvl w:val="0"/>
          <w:numId w:val="3"/>
        </w:numPr>
        <w:spacing w:after="0" w:line="360" w:lineRule="auto"/>
        <w:jc w:val="both"/>
        <w:rPr>
          <w:rFonts w:ascii="Times New Roman" w:hAnsi="Times New Roman"/>
          <w:iCs/>
          <w:sz w:val="28"/>
          <w:szCs w:val="28"/>
          <w:lang w:val="uk-UA"/>
        </w:rPr>
      </w:pPr>
      <w:r w:rsidRPr="009F6B33">
        <w:rPr>
          <w:rFonts w:ascii="Times New Roman" w:hAnsi="Times New Roman"/>
          <w:iCs/>
          <w:sz w:val="28"/>
          <w:szCs w:val="28"/>
          <w:lang w:val="uk-UA"/>
        </w:rPr>
        <w:t>Оцінку доказів проводять в засіданні в присутності сторін. Задаються питання, з’ясовується, які саме обставини підтверджуються записом. Уточняється законність створення матеріалу. Якщо, наприклад, факт, який вони зачіпають, не вказано в позові, запис вважатимуть неприйнятним.</w:t>
      </w:r>
    </w:p>
    <w:p w:rsidR="00321578" w:rsidRPr="009F6B33" w:rsidRDefault="00321578" w:rsidP="009F6B33">
      <w:pPr>
        <w:numPr>
          <w:ilvl w:val="0"/>
          <w:numId w:val="3"/>
        </w:numPr>
        <w:spacing w:after="0" w:line="360" w:lineRule="auto"/>
        <w:jc w:val="both"/>
        <w:rPr>
          <w:rFonts w:ascii="Times New Roman" w:hAnsi="Times New Roman"/>
          <w:iCs/>
          <w:sz w:val="28"/>
          <w:szCs w:val="28"/>
          <w:lang w:val="uk-UA"/>
        </w:rPr>
      </w:pPr>
      <w:r w:rsidRPr="009F6B33">
        <w:rPr>
          <w:rFonts w:ascii="Times New Roman" w:hAnsi="Times New Roman"/>
          <w:iCs/>
          <w:sz w:val="28"/>
          <w:szCs w:val="28"/>
          <w:lang w:val="uk-UA"/>
        </w:rPr>
        <w:t xml:space="preserve">У рішенні, вироку або постанові обов’язково викладається оцінка доказів, і записи зокрема. </w:t>
      </w:r>
    </w:p>
    <w:p w:rsidR="00321578" w:rsidRPr="009F6B33" w:rsidRDefault="00321578" w:rsidP="00D21519">
      <w:pPr>
        <w:spacing w:after="0" w:line="360" w:lineRule="auto"/>
        <w:ind w:firstLine="709"/>
        <w:jc w:val="both"/>
        <w:rPr>
          <w:rFonts w:ascii="Times New Roman" w:hAnsi="Times New Roman"/>
          <w:iCs/>
          <w:sz w:val="28"/>
          <w:szCs w:val="28"/>
          <w:lang w:val="uk-UA"/>
        </w:rPr>
      </w:pPr>
      <w:r w:rsidRPr="009F6B33">
        <w:rPr>
          <w:rFonts w:ascii="Times New Roman" w:hAnsi="Times New Roman"/>
          <w:iCs/>
          <w:sz w:val="28"/>
          <w:szCs w:val="28"/>
          <w:lang w:val="uk-UA"/>
        </w:rPr>
        <w:t xml:space="preserve">Також слід звернути увагу на те, що відеозапис може бути змонтованим або підробленим. Перевірка проводиться через заяви сторони чи дій судді, що засумнівався в дійсності записи. Призначається експертиза і дається оцінка, чи мало місце прагнення підробити доказ чи ні. Наслідки для винуватця можуть виявитися серйозними. Зберігання носія забезпечується судом разом з матеріалами справи, учаснику роблять копію за плату, і він зобов’язаний ще надати носій для неї. Відеозапис </w:t>
      </w:r>
      <w:r>
        <w:rPr>
          <w:rFonts w:ascii="Times New Roman" w:hAnsi="Times New Roman"/>
          <w:iCs/>
          <w:sz w:val="28"/>
          <w:szCs w:val="28"/>
          <w:lang w:val="uk-UA"/>
        </w:rPr>
        <w:t>як доказ в суді визнаються обов</w:t>
      </w:r>
      <w:r w:rsidRPr="009F6B33">
        <w:rPr>
          <w:rFonts w:ascii="Times New Roman" w:hAnsi="Times New Roman"/>
          <w:iCs/>
          <w:sz w:val="28"/>
          <w:szCs w:val="28"/>
          <w:lang w:val="uk-UA"/>
        </w:rPr>
        <w:t>’язковими в справах про порушення правил дорожнього руху. Таким чином, долучити запис чи ні, залежить від судді, але знання закону впливає на це. Прохання про залучення записи, як правило, виходить від однієї зі сторін.</w:t>
      </w:r>
    </w:p>
    <w:p w:rsidR="00321578" w:rsidRDefault="00321578" w:rsidP="00D21519">
      <w:pPr>
        <w:spacing w:after="0" w:line="360" w:lineRule="auto"/>
        <w:ind w:firstLine="709"/>
        <w:jc w:val="both"/>
        <w:rPr>
          <w:rFonts w:ascii="Times New Roman" w:hAnsi="Times New Roman"/>
          <w:sz w:val="28"/>
          <w:szCs w:val="28"/>
          <w:lang w:val="uk-UA"/>
        </w:rPr>
      </w:pPr>
      <w:r w:rsidRPr="00D73C23">
        <w:rPr>
          <w:rFonts w:ascii="Times New Roman" w:hAnsi="Times New Roman"/>
          <w:sz w:val="28"/>
          <w:szCs w:val="28"/>
          <w:lang w:val="uk-UA"/>
        </w:rPr>
        <w:t xml:space="preserve">На даний час відеозапис широко застосовується у судово-слідчій діяльності та діяльності працівників Національної поліції. Кримінально-процесуальне законодавство </w:t>
      </w:r>
      <w:r>
        <w:rPr>
          <w:rFonts w:ascii="Times New Roman" w:hAnsi="Times New Roman"/>
          <w:sz w:val="28"/>
          <w:szCs w:val="28"/>
          <w:lang w:val="uk-UA"/>
        </w:rPr>
        <w:t xml:space="preserve">( цивільне, господарське та інші) </w:t>
      </w:r>
      <w:r w:rsidRPr="00D73C23">
        <w:rPr>
          <w:rFonts w:ascii="Times New Roman" w:hAnsi="Times New Roman"/>
          <w:sz w:val="28"/>
          <w:szCs w:val="28"/>
          <w:lang w:val="uk-UA"/>
        </w:rPr>
        <w:t>передбачає можливість використання кінозйомки і відеозапису при проведенні різних слідчих дій. Відеодокументи – це завжди носій певної інформації, джерело д</w:t>
      </w:r>
      <w:r>
        <w:rPr>
          <w:rFonts w:ascii="Times New Roman" w:hAnsi="Times New Roman"/>
          <w:sz w:val="28"/>
          <w:szCs w:val="28"/>
          <w:lang w:val="uk-UA"/>
        </w:rPr>
        <w:t>оказів певних подій</w:t>
      </w:r>
      <w:r w:rsidRPr="00D73C23">
        <w:rPr>
          <w:rFonts w:ascii="Times New Roman" w:hAnsi="Times New Roman"/>
          <w:sz w:val="28"/>
          <w:szCs w:val="28"/>
          <w:lang w:val="uk-UA"/>
        </w:rPr>
        <w:t xml:space="preserve">. Відеозапис використовується у тих випадках, коли необхідно зафіксувати певні факти, динамічну картину події, взаємозв’язок тих чи інших предметів і слідів, складну обстановку місця події. Відеозйомка може застосовуватися для фіксації якої-небудь слідчої дії цілком або окремих її елементів. </w:t>
      </w:r>
    </w:p>
    <w:p w:rsidR="00321578" w:rsidRPr="00524B75" w:rsidRDefault="00321578" w:rsidP="00524B75">
      <w:pPr>
        <w:spacing w:after="0" w:line="360" w:lineRule="auto"/>
        <w:ind w:firstLine="709"/>
        <w:jc w:val="both"/>
        <w:rPr>
          <w:rFonts w:ascii="Times New Roman" w:hAnsi="Times New Roman"/>
          <w:sz w:val="28"/>
          <w:szCs w:val="28"/>
          <w:lang w:val="uk-UA"/>
        </w:rPr>
      </w:pPr>
      <w:r w:rsidRPr="00524B75">
        <w:rPr>
          <w:rFonts w:ascii="Times New Roman" w:hAnsi="Times New Roman"/>
          <w:sz w:val="28"/>
          <w:szCs w:val="28"/>
          <w:lang w:val="uk-UA"/>
        </w:rPr>
        <w:t>Згідно зі ст. 84 КПК України, доказами у кримінальному провадженні є фактичні дані, отрима</w:t>
      </w:r>
      <w:r>
        <w:rPr>
          <w:rFonts w:ascii="Times New Roman" w:hAnsi="Times New Roman"/>
          <w:sz w:val="28"/>
          <w:szCs w:val="28"/>
          <w:lang w:val="uk-UA"/>
        </w:rPr>
        <w:t xml:space="preserve">ні у передбаченому законом </w:t>
      </w:r>
      <w:r w:rsidRPr="00524B75">
        <w:rPr>
          <w:rFonts w:ascii="Times New Roman" w:hAnsi="Times New Roman"/>
          <w:sz w:val="28"/>
          <w:szCs w:val="28"/>
          <w:lang w:val="uk-UA"/>
        </w:rPr>
        <w:t>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й підлягають доказуванню. Процесуальними джерелами доказів є показання, речові докази,</w:t>
      </w:r>
      <w:r>
        <w:rPr>
          <w:rFonts w:ascii="Times New Roman" w:hAnsi="Times New Roman"/>
          <w:sz w:val="28"/>
          <w:szCs w:val="28"/>
          <w:lang w:val="uk-UA"/>
        </w:rPr>
        <w:t xml:space="preserve"> документи, висновки експертів [9].</w:t>
      </w:r>
    </w:p>
    <w:p w:rsidR="00321578" w:rsidRPr="00524B75" w:rsidRDefault="00321578" w:rsidP="00524B75">
      <w:pPr>
        <w:spacing w:after="0" w:line="360" w:lineRule="auto"/>
        <w:ind w:firstLine="709"/>
        <w:jc w:val="both"/>
        <w:rPr>
          <w:rFonts w:ascii="Times New Roman" w:hAnsi="Times New Roman"/>
          <w:sz w:val="28"/>
          <w:szCs w:val="28"/>
          <w:lang w:val="uk-UA"/>
        </w:rPr>
      </w:pPr>
      <w:r w:rsidRPr="00524B75">
        <w:rPr>
          <w:rFonts w:ascii="Times New Roman" w:hAnsi="Times New Roman"/>
          <w:sz w:val="28"/>
          <w:szCs w:val="28"/>
          <w:lang w:val="uk-UA"/>
        </w:rPr>
        <w:t>Відповідно до ст. 99 КПК України,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 До документів, за умови наявності в них відомостей, передбачених ч. 1 цієї статті, можуть належати матеріали фотозйомки, звукозапису, відеозапису та інші носії інформації (у тому числі електронні). Отже, з наведених положень стає зрозумілим, що законодавець відніс відеозапис до тако</w:t>
      </w:r>
      <w:r>
        <w:rPr>
          <w:rFonts w:ascii="Times New Roman" w:hAnsi="Times New Roman"/>
          <w:sz w:val="28"/>
          <w:szCs w:val="28"/>
          <w:lang w:val="uk-UA"/>
        </w:rPr>
        <w:t>го джерела доказів як документ [9].</w:t>
      </w:r>
    </w:p>
    <w:p w:rsidR="00321578" w:rsidRPr="00B049D1" w:rsidRDefault="00321578" w:rsidP="00524B75">
      <w:pPr>
        <w:spacing w:after="0" w:line="360" w:lineRule="auto"/>
        <w:ind w:firstLine="709"/>
        <w:jc w:val="both"/>
        <w:rPr>
          <w:rFonts w:ascii="Times New Roman" w:hAnsi="Times New Roman"/>
          <w:sz w:val="28"/>
          <w:szCs w:val="28"/>
        </w:rPr>
      </w:pPr>
      <w:r w:rsidRPr="00524B75">
        <w:rPr>
          <w:rFonts w:ascii="Times New Roman" w:hAnsi="Times New Roman"/>
          <w:sz w:val="28"/>
          <w:szCs w:val="28"/>
          <w:lang w:val="uk-UA"/>
        </w:rPr>
        <w:t xml:space="preserve">Відповідно до ст. 98 КПК України, речовими доказами є матеріальні об’єкти, котрі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у тому числі предмети, які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 </w:t>
      </w:r>
      <w:r w:rsidRPr="00BB27E0">
        <w:rPr>
          <w:rFonts w:ascii="Times New Roman" w:hAnsi="Times New Roman"/>
          <w:sz w:val="28"/>
          <w:szCs w:val="28"/>
          <w:lang w:val="uk-UA"/>
        </w:rPr>
        <w:t>[</w:t>
      </w:r>
      <w:r w:rsidRPr="00B049D1">
        <w:rPr>
          <w:rFonts w:ascii="Times New Roman" w:hAnsi="Times New Roman"/>
          <w:sz w:val="28"/>
          <w:szCs w:val="28"/>
        </w:rPr>
        <w:t>9].</w:t>
      </w:r>
    </w:p>
    <w:p w:rsidR="00321578" w:rsidRDefault="00321578" w:rsidP="00524B75">
      <w:pPr>
        <w:spacing w:after="0" w:line="360" w:lineRule="auto"/>
        <w:ind w:firstLine="709"/>
        <w:jc w:val="both"/>
        <w:rPr>
          <w:rFonts w:ascii="Times New Roman" w:hAnsi="Times New Roman"/>
          <w:sz w:val="28"/>
          <w:szCs w:val="28"/>
          <w:lang w:val="uk-UA"/>
        </w:rPr>
      </w:pPr>
      <w:r w:rsidRPr="000F3684">
        <w:rPr>
          <w:rFonts w:ascii="Times New Roman" w:hAnsi="Times New Roman"/>
          <w:sz w:val="28"/>
          <w:szCs w:val="28"/>
          <w:lang w:val="uk-UA"/>
        </w:rPr>
        <w:t>Також необхідно зауважити, відповідно до ст. 1 Закону України «Про інформацію» №2657-XII від 02.10.1992 р. документом є матеріальний носій, що містить інформацію, основними функціями якого є її збереження та передавання у часі й просторі, а інформацію становлять будь-які відомості та/або дані, які можуть бути збережені на матеріальних носіях або від</w:t>
      </w:r>
      <w:r>
        <w:rPr>
          <w:rFonts w:ascii="Times New Roman" w:hAnsi="Times New Roman"/>
          <w:sz w:val="28"/>
          <w:szCs w:val="28"/>
          <w:lang w:val="uk-UA"/>
        </w:rPr>
        <w:t>ображені в електронному вигляді [12]</w:t>
      </w:r>
      <w:r w:rsidRPr="000F3684">
        <w:rPr>
          <w:rFonts w:ascii="Times New Roman" w:hAnsi="Times New Roman"/>
          <w:sz w:val="28"/>
          <w:szCs w:val="28"/>
          <w:lang w:val="uk-UA"/>
        </w:rPr>
        <w:t>.</w:t>
      </w:r>
    </w:p>
    <w:p w:rsidR="00321578" w:rsidRPr="000F3684" w:rsidRDefault="00321578" w:rsidP="000F3684">
      <w:pPr>
        <w:spacing w:after="0" w:line="360" w:lineRule="auto"/>
        <w:ind w:firstLine="709"/>
        <w:jc w:val="both"/>
        <w:rPr>
          <w:rFonts w:ascii="Times New Roman" w:hAnsi="Times New Roman"/>
          <w:sz w:val="28"/>
          <w:szCs w:val="28"/>
          <w:lang w:val="uk-UA"/>
        </w:rPr>
      </w:pPr>
      <w:r w:rsidRPr="000F3684">
        <w:rPr>
          <w:rFonts w:ascii="Times New Roman" w:hAnsi="Times New Roman"/>
          <w:sz w:val="28"/>
          <w:szCs w:val="28"/>
          <w:lang w:val="uk-UA"/>
        </w:rPr>
        <w:t xml:space="preserve">Відповідно до ст. 307 Цивільного кодексу України, фізична особа може бути знята на фото-, кіно-, теле- чи відеоплівку лише за її згодою. Згода особи на знімання її на фото-, кіно-, теле- чи відеоплівку припускається, якщо зйомки проводяться відкрито на вулиці, на зборах, конференціях, мітингах та інших заходах публічного характеру. Знімання фізичної особи на фото-, кіно-, теле- чи відеоплівку, у тому числі таємне, без згоди особи, може бути проведене лише у </w:t>
      </w:r>
      <w:r>
        <w:rPr>
          <w:rFonts w:ascii="Times New Roman" w:hAnsi="Times New Roman"/>
          <w:sz w:val="28"/>
          <w:szCs w:val="28"/>
          <w:lang w:val="uk-UA"/>
        </w:rPr>
        <w:t>випадках, встановлених законом [8].</w:t>
      </w:r>
    </w:p>
    <w:p w:rsidR="00321578" w:rsidRDefault="00321578" w:rsidP="000F3684">
      <w:pPr>
        <w:spacing w:after="0" w:line="360" w:lineRule="auto"/>
        <w:ind w:firstLine="709"/>
        <w:jc w:val="both"/>
        <w:rPr>
          <w:rFonts w:ascii="Times New Roman" w:hAnsi="Times New Roman"/>
          <w:sz w:val="28"/>
          <w:szCs w:val="28"/>
          <w:lang w:val="uk-UA"/>
        </w:rPr>
      </w:pPr>
      <w:r w:rsidRPr="000F3684">
        <w:rPr>
          <w:rFonts w:ascii="Times New Roman" w:hAnsi="Times New Roman"/>
          <w:sz w:val="28"/>
          <w:szCs w:val="28"/>
          <w:lang w:val="uk-UA"/>
        </w:rPr>
        <w:t>Відповідно до ст. 271 Цивільного кодексу України, зміст особистого немайнового права становить можливість фізичної особи вільно, на власний розсуд визначати свою поведінку</w:t>
      </w:r>
      <w:r>
        <w:rPr>
          <w:rFonts w:ascii="Times New Roman" w:hAnsi="Times New Roman"/>
          <w:sz w:val="28"/>
          <w:szCs w:val="28"/>
          <w:lang w:val="uk-UA"/>
        </w:rPr>
        <w:t xml:space="preserve"> у сфері свого приватного життя [8].</w:t>
      </w:r>
    </w:p>
    <w:p w:rsidR="00321578" w:rsidRDefault="00321578">
      <w:pPr>
        <w:rPr>
          <w:rFonts w:ascii="Times New Roman" w:hAnsi="Times New Roman"/>
          <w:sz w:val="28"/>
          <w:szCs w:val="28"/>
          <w:lang w:val="uk-UA"/>
        </w:rPr>
      </w:pPr>
      <w:r>
        <w:rPr>
          <w:rFonts w:ascii="Times New Roman" w:hAnsi="Times New Roman"/>
          <w:sz w:val="28"/>
          <w:szCs w:val="28"/>
          <w:lang w:val="uk-UA"/>
        </w:rPr>
        <w:br w:type="page"/>
      </w:r>
    </w:p>
    <w:p w:rsidR="00321578" w:rsidRPr="00677985" w:rsidRDefault="00321578" w:rsidP="00C21E08">
      <w:pPr>
        <w:jc w:val="center"/>
        <w:rPr>
          <w:rFonts w:ascii="Times New Roman" w:hAnsi="Times New Roman"/>
          <w:sz w:val="28"/>
          <w:szCs w:val="28"/>
          <w:lang w:val="uk-UA" w:eastAsia="ru-RU"/>
        </w:rPr>
      </w:pPr>
      <w:r>
        <w:rPr>
          <w:rFonts w:ascii="Times New Roman" w:hAnsi="Times New Roman"/>
          <w:sz w:val="28"/>
          <w:szCs w:val="28"/>
          <w:lang w:val="uk-UA" w:eastAsia="ru-RU"/>
        </w:rPr>
        <w:t>3. Аналіз суддівської практики.</w:t>
      </w:r>
    </w:p>
    <w:p w:rsidR="00321578" w:rsidRDefault="00321578" w:rsidP="00D21519">
      <w:pPr>
        <w:spacing w:after="0" w:line="360" w:lineRule="auto"/>
        <w:ind w:firstLine="709"/>
        <w:jc w:val="both"/>
        <w:rPr>
          <w:rFonts w:ascii="Times New Roman" w:hAnsi="Times New Roman"/>
          <w:sz w:val="28"/>
          <w:szCs w:val="28"/>
          <w:lang w:val="uk-UA"/>
        </w:rPr>
      </w:pP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Мною було розглянуто вироки Єдиного державного реєстру судових рішень в яких чітко було зазначено показання технічних приладів як «дослідженими у судовому засіданні доказами» та перелічені як додані до протоколу.</w:t>
      </w:r>
    </w:p>
    <w:p w:rsidR="00321578" w:rsidRPr="00121AA7" w:rsidRDefault="00321578" w:rsidP="00121AA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Проаналізувавши дані з Єдиного державного реєстру судових рішень можна сказати наступне, що в більшості випадків суд керуючись та спираючись на ст. 251 КУпАП цілеспрямованого за незрозумілих обставин виносять рішення про відмову у визнанні саме того чи іншого відеозапису доказом по адміністративній справі. Отже, в даному випадку, коли витримана процедура застосування відео зйомки правопорушення є незрозумілою позиція суду, чому саме в порядку ст. 251 КУпАП відеозапис не є доказом? Чому суд не завжди сприймає запис з відео реєстратора, як явний факт вчиненого правопорушення що не потребує додаткової та більшої доказової бази? Насамперед хочеться зауважити, що це є досить складним явищем в судовій діяльності, адже важко однозначно стверджувати взагалі на яких підставах суд приймає таке чи інше рішення, не завжди дотримуючись норм КУпАП. На мою думку, суд під час вирішення справи при винесенні вироку враховує свої власні переконання стосовно даної справи та діє відповідно до ситуації що склалася. Але це також в деякій мірі не є з правової точки зору правильним, тому що не відповідає саме таким вимогам як неупередженість та об’єктивність, як приклад можна розглянути Постанову апеляційного суду по </w:t>
      </w:r>
      <w:r w:rsidRPr="00482138">
        <w:rPr>
          <w:rFonts w:ascii="Times New Roman" w:hAnsi="Times New Roman"/>
          <w:sz w:val="28"/>
          <w:szCs w:val="28"/>
          <w:lang w:val="uk-UA"/>
        </w:rPr>
        <w:t>справі за № 490/11314/16-п від 24.02.2017</w:t>
      </w:r>
      <w:r>
        <w:rPr>
          <w:rFonts w:ascii="Times New Roman" w:hAnsi="Times New Roman"/>
          <w:sz w:val="28"/>
          <w:szCs w:val="28"/>
          <w:lang w:val="uk-UA"/>
        </w:rPr>
        <w:t xml:space="preserve"> в м. Миколаїв.</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Саме якщо звернутися до статистики оскарження винесених рішень по ст. 130 КУпАП, то стан її залишається незрозумілим та постійно змінюється, але зріст все одно вбачається.</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Враховуючи різноманітний характер і вибраний напрям до проведення суддею судового розгляду слід зауважити на тому, що вибраний шлях безперечно впливає на хід та результати процесу у суді. Найчастіше у вироках чи інших рішеннях суду вбачається неоднозначність при задоволенні чи відмові залучення у якості доказів результати фото- чи відеозйомки. В одному випадку у разі відсутності такого виду доказу суддя витребовує залучення або виїмку такого запису, що власне затягує час проведення судового процесу. А в інших – навпаки, за наявності необхідного відео заперечує їх доказовий характер та взагалі відхиляє можливість долучити до справи. Така позиція суддів дуже неоднозначна, незрозуміла і потребує детального вивчення із наукової та практичної точки зору та в подальшому із формуванням та затвердженням інструкції щодо визначення алгоритму дій при оцінці відео-доказів для різних категорій справ з урахуванням всіх важливих аспектів. Так як в окремих випадках допустимість відеозапису може роз’яснити та прискорити розгляд справи із справедливим та законним винесенням вироку судом. А за відсутності відповідного носія доказу судовий розгляд може зайти в глухий кут та навіть у гіршому випадку притягнути до відповідальності невинну особу, що в наш час трапляється досить таки часто.</w:t>
      </w:r>
    </w:p>
    <w:p w:rsidR="00321578" w:rsidRPr="006A53AA" w:rsidRDefault="00321578" w:rsidP="004E21EC">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Візьмемо до уваги подію, що відбулася за участю волонтера АТО Степана Панчука, який перебуваючи у стані алкогольного сп’яніння два рази був зупинений працівниками поліції. Після чого до суду надійшло дві справи, що уже були незаконними адже повторності в собі не мали. За результатом першого судового розгляду суд виніс рішення не на користь волонтера, а саме «</w:t>
      </w:r>
      <w:r w:rsidRPr="004E21EC">
        <w:rPr>
          <w:rFonts w:ascii="Times New Roman" w:hAnsi="Times New Roman"/>
          <w:i/>
          <w:sz w:val="28"/>
          <w:szCs w:val="28"/>
          <w:lang w:val="uk-UA"/>
        </w:rPr>
        <w:t>визнати винним у вчиненні адміністративного правопорушення, передбаченого ч.1 </w:t>
      </w:r>
      <w:hyperlink r:id="rId7" w:anchor="982897" w:tgtFrame="_blank" w:tooltip="Кодекс України про адміністративні правопорушення; нормативно-правовий акт № 8073-X від 07.12.1984" w:history="1">
        <w:r w:rsidRPr="004E21EC">
          <w:rPr>
            <w:rStyle w:val="Hyperlink"/>
            <w:rFonts w:ascii="Times New Roman" w:hAnsi="Times New Roman"/>
            <w:i/>
            <w:color w:val="auto"/>
            <w:sz w:val="28"/>
            <w:szCs w:val="28"/>
            <w:lang w:val="uk-UA"/>
          </w:rPr>
          <w:t>ст.130 КУпАП</w:t>
        </w:r>
      </w:hyperlink>
      <w:r w:rsidRPr="004E21EC">
        <w:rPr>
          <w:rFonts w:ascii="Times New Roman" w:hAnsi="Times New Roman"/>
          <w:i/>
          <w:sz w:val="28"/>
          <w:szCs w:val="28"/>
          <w:lang w:val="uk-UA"/>
        </w:rPr>
        <w:t> та накласти адміністративне стягнення у виді штрафу у розмірі 600 неоподаткованих мінімумів доходів громадян, що становить 10200 /десять тисяч двісті/ гривень з позбавлення права керування транспортними засобами строком на 1 /один/ рік.</w:t>
      </w:r>
      <w:r>
        <w:rPr>
          <w:rFonts w:ascii="Times New Roman" w:hAnsi="Times New Roman"/>
          <w:i/>
          <w:sz w:val="28"/>
          <w:szCs w:val="28"/>
          <w:lang w:val="uk-UA"/>
        </w:rPr>
        <w:t xml:space="preserve"> </w:t>
      </w:r>
      <w:r w:rsidRPr="004E21EC">
        <w:rPr>
          <w:rFonts w:ascii="Times New Roman" w:hAnsi="Times New Roman"/>
          <w:i/>
          <w:sz w:val="28"/>
          <w:szCs w:val="28"/>
          <w:lang w:val="uk-UA"/>
        </w:rPr>
        <w:t>Стягнути з ОСОБА_1 судовий збір у розмірі 320 грн. 00 коп. в дохід держави.</w:t>
      </w:r>
      <w:r>
        <w:rPr>
          <w:rFonts w:ascii="Times New Roman" w:hAnsi="Times New Roman"/>
          <w:i/>
          <w:sz w:val="28"/>
          <w:szCs w:val="28"/>
          <w:lang w:val="uk-UA"/>
        </w:rPr>
        <w:t xml:space="preserve"> </w:t>
      </w:r>
      <w:r w:rsidRPr="004E21EC">
        <w:rPr>
          <w:rFonts w:ascii="Times New Roman" w:hAnsi="Times New Roman"/>
          <w:i/>
          <w:sz w:val="28"/>
          <w:szCs w:val="28"/>
          <w:lang w:val="uk-UA"/>
        </w:rPr>
        <w:t>У клопотанні громадської організації «УЧАСНИКІВ БОЙОВИХ ДІЙ ОСОБА_4 ОСОБА_2» про передачу матеріалів у справі про притягнення ОСОБА_1 до адміністративної відповідальності за ч.1 </w:t>
      </w:r>
      <w:hyperlink r:id="rId8" w:anchor="982897" w:tgtFrame="_blank" w:tooltip="Кодекс України про адміністративні правопорушення; нормативно-правовий акт № 8073-X від 07.12.1984" w:history="1">
        <w:r w:rsidRPr="004E21EC">
          <w:rPr>
            <w:rStyle w:val="Hyperlink"/>
            <w:rFonts w:ascii="Times New Roman" w:hAnsi="Times New Roman"/>
            <w:i/>
            <w:color w:val="auto"/>
            <w:sz w:val="28"/>
            <w:szCs w:val="28"/>
            <w:lang w:val="uk-UA"/>
          </w:rPr>
          <w:t>ст.130 КУпАП</w:t>
        </w:r>
      </w:hyperlink>
      <w:r w:rsidRPr="004E21EC">
        <w:rPr>
          <w:rFonts w:ascii="Times New Roman" w:hAnsi="Times New Roman"/>
          <w:i/>
          <w:sz w:val="28"/>
          <w:szCs w:val="28"/>
          <w:lang w:val="uk-UA"/>
        </w:rPr>
        <w:t> на розгляд громадської організації «УЧАСНИКІВ БОЙОВИХ ДІЙ ОСОБА_4 ОСОБА_2» - відмо</w:t>
      </w:r>
      <w:r>
        <w:rPr>
          <w:rFonts w:ascii="Times New Roman" w:hAnsi="Times New Roman"/>
          <w:i/>
          <w:sz w:val="28"/>
          <w:szCs w:val="28"/>
          <w:lang w:val="uk-UA"/>
        </w:rPr>
        <w:t xml:space="preserve">вити». </w:t>
      </w:r>
      <w:r>
        <w:rPr>
          <w:rFonts w:ascii="Times New Roman" w:hAnsi="Times New Roman"/>
          <w:sz w:val="28"/>
          <w:szCs w:val="28"/>
          <w:lang w:val="uk-UA"/>
        </w:rPr>
        <w:t>Але не все так гарно як здавалося на перший погляд, за результатами розгляду апеляційного подання суд все ж таки звільнив дану особу від відповідальності: «…</w:t>
      </w:r>
      <w:r w:rsidRPr="004E21EC">
        <w:rPr>
          <w:rFonts w:ascii="Times New Roman" w:hAnsi="Times New Roman"/>
          <w:i/>
          <w:sz w:val="28"/>
          <w:szCs w:val="28"/>
          <w:lang w:val="uk-UA"/>
        </w:rPr>
        <w:t>Заслухавши пояснення ОСОБА_1, дослідивши матеріали справи, враховуючи обставини адміністративного правопорушення, характер вчиненого правопорушення та дані про особу, який у вчиненому щиро розкаявся, позитивно характеризується громадською організацією, а також його зайняття волонтерською діяльністю, з урахуванням характеру вчиненого правопорушення і особи правопорушника вважаю за доцільне звільнити його від адміністративної відповідальності та застосувати до нього захід громадського впливу</w:t>
      </w:r>
      <w:r>
        <w:rPr>
          <w:rFonts w:ascii="Times New Roman" w:hAnsi="Times New Roman"/>
          <w:i/>
          <w:sz w:val="28"/>
          <w:szCs w:val="28"/>
          <w:lang w:val="uk-UA"/>
        </w:rPr>
        <w:t>...П</w:t>
      </w:r>
      <w:r w:rsidRPr="004E21EC">
        <w:rPr>
          <w:rFonts w:ascii="Times New Roman" w:hAnsi="Times New Roman"/>
          <w:i/>
          <w:sz w:val="28"/>
          <w:szCs w:val="28"/>
          <w:lang w:val="uk-UA"/>
        </w:rPr>
        <w:t>ередати матеріали справи про притягнення ОСОБА_1 до адміністративної відповідальності за ч.1 ст.</w:t>
      </w:r>
      <w:hyperlink r:id="rId9" w:anchor="982897" w:tgtFrame="_blank" w:tooltip="Кодекс України про адміністративні правопорушення; нормативно-правовий акт № 8073-X від 07.12.1984" w:history="1">
        <w:r w:rsidRPr="004E21EC">
          <w:rPr>
            <w:rStyle w:val="Hyperlink"/>
            <w:rFonts w:ascii="Times New Roman" w:hAnsi="Times New Roman"/>
            <w:i/>
            <w:color w:val="auto"/>
            <w:sz w:val="28"/>
            <w:szCs w:val="28"/>
            <w:lang w:val="uk-UA"/>
          </w:rPr>
          <w:t>130</w:t>
        </w:r>
      </w:hyperlink>
      <w:r w:rsidRPr="004E21EC">
        <w:rPr>
          <w:rFonts w:ascii="Times New Roman" w:hAnsi="Times New Roman"/>
          <w:i/>
          <w:sz w:val="28"/>
          <w:szCs w:val="28"/>
          <w:lang w:val="uk-UA"/>
        </w:rPr>
        <w:t>, ч.1 ст.</w:t>
      </w:r>
      <w:hyperlink r:id="rId10" w:anchor="982897" w:tgtFrame="_blank" w:tooltip="Кодекс України про адміністративні правопорушення; нормативно-правовий акт № 8073-X від 07.12.1984" w:history="1">
        <w:r w:rsidRPr="004E21EC">
          <w:rPr>
            <w:rStyle w:val="Hyperlink"/>
            <w:rFonts w:ascii="Times New Roman" w:hAnsi="Times New Roman"/>
            <w:i/>
            <w:color w:val="auto"/>
            <w:sz w:val="28"/>
            <w:szCs w:val="28"/>
            <w:lang w:val="uk-UA"/>
          </w:rPr>
          <w:t>130 КУпАП</w:t>
        </w:r>
      </w:hyperlink>
      <w:r w:rsidRPr="004E21EC">
        <w:rPr>
          <w:rFonts w:ascii="Times New Roman" w:hAnsi="Times New Roman"/>
          <w:i/>
          <w:sz w:val="28"/>
          <w:szCs w:val="28"/>
          <w:lang w:val="uk-UA"/>
        </w:rPr>
        <w:t> на розгляд громадської організації «Всеукраїнський союз ветеранів АТО», що за адресою - м.Пустомити, вул.Кандиби,5/6.</w:t>
      </w:r>
      <w:r>
        <w:rPr>
          <w:rFonts w:ascii="Times New Roman" w:hAnsi="Times New Roman"/>
          <w:i/>
          <w:sz w:val="28"/>
          <w:szCs w:val="28"/>
          <w:lang w:val="uk-UA"/>
        </w:rPr>
        <w:t xml:space="preserve"> </w:t>
      </w:r>
      <w:r w:rsidRPr="004E21EC">
        <w:rPr>
          <w:rFonts w:ascii="Times New Roman" w:hAnsi="Times New Roman"/>
          <w:i/>
          <w:sz w:val="28"/>
          <w:szCs w:val="28"/>
          <w:lang w:val="uk-UA"/>
        </w:rPr>
        <w:t>Провадження по справі про притягнення до адміністративної від</w:t>
      </w:r>
      <w:r>
        <w:rPr>
          <w:rFonts w:ascii="Times New Roman" w:hAnsi="Times New Roman"/>
          <w:i/>
          <w:sz w:val="28"/>
          <w:szCs w:val="28"/>
          <w:lang w:val="uk-UA"/>
        </w:rPr>
        <w:t xml:space="preserve">повідальності ОСОБА_1 – закрити». </w:t>
      </w:r>
      <w:r>
        <w:rPr>
          <w:rFonts w:ascii="Times New Roman" w:hAnsi="Times New Roman"/>
          <w:b/>
          <w:sz w:val="28"/>
          <w:szCs w:val="28"/>
          <w:lang w:val="uk-UA"/>
        </w:rPr>
        <w:t>(Додаток Б)</w:t>
      </w:r>
    </w:p>
    <w:p w:rsidR="00321578" w:rsidRPr="004E21EC" w:rsidRDefault="00321578" w:rsidP="004E21EC">
      <w:pPr>
        <w:spacing w:after="0" w:line="360" w:lineRule="auto"/>
        <w:ind w:firstLine="709"/>
        <w:jc w:val="both"/>
        <w:rPr>
          <w:rFonts w:ascii="Times New Roman" w:hAnsi="Times New Roman"/>
          <w:sz w:val="28"/>
          <w:szCs w:val="28"/>
          <w:lang w:val="uk-UA"/>
        </w:rPr>
      </w:pPr>
    </w:p>
    <w:p w:rsidR="00321578" w:rsidRDefault="00321578" w:rsidP="00D21519">
      <w:pPr>
        <w:spacing w:after="0" w:line="360" w:lineRule="auto"/>
        <w:ind w:firstLine="709"/>
        <w:jc w:val="both"/>
        <w:rPr>
          <w:rFonts w:ascii="Times New Roman" w:hAnsi="Times New Roman"/>
          <w:sz w:val="28"/>
          <w:szCs w:val="28"/>
          <w:lang w:val="uk-UA"/>
        </w:rPr>
      </w:pPr>
      <w:r w:rsidRPr="00F96C62">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in;height:3in;visibility:visible">
            <v:imagedata r:id="rId11" o:title=""/>
          </v:shape>
        </w:pic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Причиною того можна вважати внесення змін до ст. 130 КУпАП, а саме о</w:t>
      </w:r>
      <w:r w:rsidRPr="00593C1B">
        <w:rPr>
          <w:rFonts w:ascii="Times New Roman" w:hAnsi="Times New Roman"/>
          <w:sz w:val="28"/>
          <w:szCs w:val="28"/>
          <w:lang w:val="uk-UA"/>
        </w:rPr>
        <w:t>скільки за к</w:t>
      </w:r>
      <w:r>
        <w:rPr>
          <w:rFonts w:ascii="Times New Roman" w:hAnsi="Times New Roman"/>
          <w:sz w:val="28"/>
          <w:szCs w:val="28"/>
          <w:lang w:val="uk-UA"/>
        </w:rPr>
        <w:t>ерування автомобілем у стані сп</w:t>
      </w:r>
      <w:r w:rsidRPr="00593C1B">
        <w:rPr>
          <w:rFonts w:ascii="Times New Roman" w:hAnsi="Times New Roman"/>
          <w:sz w:val="28"/>
          <w:szCs w:val="28"/>
          <w:lang w:val="uk-UA"/>
        </w:rPr>
        <w:t>’яніння одразу передбачене позбавлення права керування строком на 1 рік, то є сенс оскаржувати протоколи патрульної поліції, виписані за ч. 1 ст. 130 статті КУпАП та постанови судів про притягнення особи до відпо</w:t>
      </w:r>
      <w:r>
        <w:rPr>
          <w:rFonts w:ascii="Times New Roman" w:hAnsi="Times New Roman"/>
          <w:sz w:val="28"/>
          <w:szCs w:val="28"/>
          <w:lang w:val="uk-UA"/>
        </w:rPr>
        <w:t xml:space="preserve">відальності за вказаною статтею </w:t>
      </w:r>
      <w:r w:rsidRPr="002A0AFE">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lang w:val="uk-UA"/>
        </w:rPr>
        <w:t>Також якщо повернутися до аналізу вироків можна дійти висновку, що існує дві причини за яких суд задовольняє оскарження у повному обсязі:</w:t>
      </w:r>
    </w:p>
    <w:p w:rsidR="00321578" w:rsidRDefault="00321578" w:rsidP="00D21519">
      <w:pPr>
        <w:pStyle w:val="ListParagraph"/>
        <w:numPr>
          <w:ilvl w:val="0"/>
          <w:numId w:val="2"/>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Незаконність складення протоколу;</w:t>
      </w:r>
    </w:p>
    <w:p w:rsidR="00321578" w:rsidRDefault="00321578" w:rsidP="00D21519">
      <w:pPr>
        <w:pStyle w:val="ListParagraph"/>
        <w:numPr>
          <w:ilvl w:val="0"/>
          <w:numId w:val="2"/>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Клопотання про призначення експертизи відео запису поліцейських.</w:t>
      </w:r>
    </w:p>
    <w:p w:rsidR="00321578" w:rsidRPr="00593C1B" w:rsidRDefault="00321578" w:rsidP="00D21519">
      <w:pPr>
        <w:pStyle w:val="ListParagraph"/>
        <w:spacing w:after="0" w:line="360" w:lineRule="auto"/>
        <w:ind w:left="644" w:firstLine="709"/>
        <w:jc w:val="both"/>
        <w:rPr>
          <w:rFonts w:ascii="Times New Roman" w:hAnsi="Times New Roman"/>
          <w:sz w:val="28"/>
          <w:szCs w:val="28"/>
          <w:lang w:val="uk-UA"/>
        </w:rPr>
      </w:pPr>
      <w:r>
        <w:rPr>
          <w:rFonts w:ascii="Times New Roman" w:hAnsi="Times New Roman"/>
          <w:sz w:val="28"/>
          <w:szCs w:val="28"/>
          <w:lang w:val="uk-UA"/>
        </w:rPr>
        <w:t>Лише на основі цих вищезазначених нюансів суд вирішує справу на користь правопорушника.</w:t>
      </w:r>
    </w:p>
    <w:p w:rsidR="00321578" w:rsidRDefault="00321578" w:rsidP="00D21519">
      <w:pPr>
        <w:spacing w:after="0" w:line="360" w:lineRule="auto"/>
        <w:ind w:firstLine="709"/>
        <w:jc w:val="both"/>
        <w:rPr>
          <w:rFonts w:ascii="Times New Roman" w:hAnsi="Times New Roman"/>
          <w:sz w:val="28"/>
          <w:szCs w:val="28"/>
          <w:lang w:val="uk-UA"/>
        </w:rPr>
      </w:pPr>
      <w:r w:rsidRPr="00D73C23">
        <w:rPr>
          <w:rFonts w:ascii="Times New Roman" w:hAnsi="Times New Roman"/>
          <w:sz w:val="28"/>
          <w:szCs w:val="28"/>
          <w:lang w:val="uk-UA"/>
        </w:rPr>
        <w:t>Поліцейський відеозапис являє собою систему видів, методів і прийомів зйомки, які застосовуються при проведенні фіксування або профілактики незаконних дій, з метою надання суду наочного доказового матеріалу. Застосування відеозапису повинно забезпечити найбільш точну і повну фіксацію фактів, що мають доказове значення. Відео</w:t>
      </w:r>
      <w:r>
        <w:rPr>
          <w:rFonts w:ascii="Times New Roman" w:hAnsi="Times New Roman"/>
          <w:sz w:val="28"/>
          <w:szCs w:val="28"/>
          <w:lang w:val="uk-UA"/>
        </w:rPr>
        <w:t xml:space="preserve"> </w:t>
      </w:r>
      <w:r w:rsidRPr="00D73C23">
        <w:rPr>
          <w:rFonts w:ascii="Times New Roman" w:hAnsi="Times New Roman"/>
          <w:sz w:val="28"/>
          <w:szCs w:val="28"/>
          <w:lang w:val="uk-UA"/>
        </w:rPr>
        <w:t xml:space="preserve">зйомка не підміняє фотографію, а доповнює її, дозволяє фіксувати об’єкти не тільки в статиці, а й у динаміці. </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жаль, на сьогоднішній день патрульна поліція використовує не ліцензійні технічні засоби, тому було б доречним і доцільним створити відповідну технічну базу для забезпечення поліції унікальними, функціональними засобами фото-, відеозйомки для ефективності діяльності та недопущення незаконних і заборонених проявів (шахрайства, корупції) щодо засобів та інформації, яка зберігається на ній.</w:t>
      </w:r>
    </w:p>
    <w:p w:rsidR="00321578" w:rsidRPr="00F73C7B"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Також мною було розглянуто «Інструкцію</w:t>
      </w:r>
      <w:r w:rsidRPr="00FB178D">
        <w:rPr>
          <w:rFonts w:ascii="Times New Roman" w:hAnsi="Times New Roman"/>
          <w:sz w:val="28"/>
          <w:szCs w:val="28"/>
          <w:lang w:val="uk-UA"/>
        </w:rPr>
        <w:t xml:space="preserve"> про порядок ведення єдиного обліку в органах поліції заяв і повідомлень про вчинені кримінальні правопорушення та інші події</w:t>
      </w:r>
      <w:r>
        <w:rPr>
          <w:rFonts w:ascii="Times New Roman" w:hAnsi="Times New Roman"/>
          <w:sz w:val="28"/>
          <w:szCs w:val="28"/>
          <w:lang w:val="uk-UA"/>
        </w:rPr>
        <w:t>» затверджену Наказом № 1377 від 06.11.2015р. і виявлено наступні недоліки: відсутність чіткого строку зберігання документів про факт реєстрації правопорушення, взагалі немає відомостей про те як реєструються технічні показання та де зберігаються, також у ІІ розділі пункті 3 даної інструкції зазначено, що м</w:t>
      </w:r>
      <w:r w:rsidRPr="00206933">
        <w:rPr>
          <w:rFonts w:ascii="Times New Roman" w:hAnsi="Times New Roman"/>
          <w:sz w:val="28"/>
          <w:szCs w:val="28"/>
          <w:lang w:val="uk-UA"/>
        </w:rPr>
        <w:t>атеріали про вчинення правопорушення, що містить ознаки кримінального, заборонено передавати до іншого органу поліції без реєстрації в журналі ЄО та внесення відомостей до Єдиного реєстру досудових розслідувань</w:t>
      </w:r>
      <w:r>
        <w:rPr>
          <w:rFonts w:ascii="Times New Roman" w:hAnsi="Times New Roman"/>
          <w:sz w:val="28"/>
          <w:szCs w:val="28"/>
          <w:lang w:val="uk-UA"/>
        </w:rPr>
        <w:t xml:space="preserve">, тобто знову ми бачимо прогалину в даному документі, де не вказано знову ж таки нічого про інформацію з технічних приладів. Тому, на мою думку, було б доречним створити єдину базу до загальних функцій якої входили б ще такі, як збереження інформації протягом терміну оскарження та можливості надання її з відповідного серверу до суду. Як результат на необхідне вважаю створити певну </w:t>
      </w:r>
      <w:r w:rsidRPr="00F73C7B">
        <w:rPr>
          <w:rFonts w:ascii="Times New Roman" w:hAnsi="Times New Roman"/>
          <w:sz w:val="28"/>
          <w:szCs w:val="28"/>
          <w:lang w:val="uk-UA"/>
        </w:rPr>
        <w:t>інстру</w:t>
      </w:r>
      <w:r>
        <w:rPr>
          <w:rFonts w:ascii="Times New Roman" w:hAnsi="Times New Roman"/>
          <w:sz w:val="28"/>
          <w:szCs w:val="28"/>
          <w:lang w:val="uk-UA"/>
        </w:rPr>
        <w:t xml:space="preserve">кцію «Про затвердження взаємодії органів Національної поліції та суду щодо </w:t>
      </w:r>
      <w:r w:rsidRPr="00F73C7B">
        <w:rPr>
          <w:rFonts w:ascii="Times New Roman" w:hAnsi="Times New Roman"/>
          <w:sz w:val="28"/>
          <w:szCs w:val="28"/>
          <w:lang w:val="uk-UA"/>
        </w:rPr>
        <w:t>надання</w:t>
      </w:r>
      <w:r>
        <w:rPr>
          <w:rFonts w:ascii="Times New Roman" w:hAnsi="Times New Roman"/>
          <w:sz w:val="28"/>
          <w:szCs w:val="28"/>
          <w:lang w:val="uk-UA"/>
        </w:rPr>
        <w:t xml:space="preserve"> доказової відео-інформації з електронних серверів</w:t>
      </w:r>
      <w:r w:rsidRPr="00F73C7B">
        <w:rPr>
          <w:rFonts w:ascii="Times New Roman" w:hAnsi="Times New Roman"/>
          <w:sz w:val="28"/>
          <w:szCs w:val="28"/>
          <w:lang w:val="uk-UA"/>
        </w:rPr>
        <w:t>»</w:t>
      </w:r>
      <w:r>
        <w:rPr>
          <w:rFonts w:ascii="Times New Roman" w:hAnsi="Times New Roman"/>
          <w:sz w:val="28"/>
          <w:szCs w:val="28"/>
          <w:lang w:val="uk-UA"/>
        </w:rPr>
        <w:t>, що прискорить обмін записами та їх дослідження і в подальшому допустимості як доказу у суді.</w:t>
      </w:r>
    </w:p>
    <w:p w:rsidR="00321578" w:rsidRDefault="00321578">
      <w:pPr>
        <w:rPr>
          <w:rFonts w:ascii="Times New Roman" w:hAnsi="Times New Roman"/>
          <w:sz w:val="28"/>
          <w:szCs w:val="28"/>
          <w:lang w:val="uk-UA"/>
        </w:rPr>
      </w:pPr>
      <w:r>
        <w:rPr>
          <w:rFonts w:ascii="Times New Roman" w:hAnsi="Times New Roman"/>
          <w:sz w:val="28"/>
          <w:szCs w:val="28"/>
          <w:lang w:val="uk-UA"/>
        </w:rPr>
        <w:br w:type="page"/>
      </w:r>
    </w:p>
    <w:p w:rsidR="00321578" w:rsidRDefault="00321578" w:rsidP="00C21E08">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ВИСНОВКИ</w:t>
      </w:r>
    </w:p>
    <w:p w:rsidR="00321578" w:rsidRPr="00206933" w:rsidRDefault="00321578" w:rsidP="00C21E08">
      <w:pPr>
        <w:spacing w:after="0" w:line="360" w:lineRule="auto"/>
        <w:ind w:firstLine="709"/>
        <w:jc w:val="center"/>
        <w:rPr>
          <w:rFonts w:ascii="Times New Roman" w:hAnsi="Times New Roman"/>
          <w:sz w:val="28"/>
          <w:szCs w:val="28"/>
          <w:lang w:val="uk-UA"/>
        </w:rPr>
      </w:pPr>
      <w:bookmarkStart w:id="1" w:name="_GoBack"/>
      <w:bookmarkEnd w:id="1"/>
    </w:p>
    <w:p w:rsidR="00321578" w:rsidRDefault="00321578" w:rsidP="00D21519">
      <w:pPr>
        <w:spacing w:after="0" w:line="360" w:lineRule="auto"/>
        <w:ind w:firstLine="709"/>
        <w:jc w:val="both"/>
        <w:rPr>
          <w:rFonts w:ascii="Times New Roman" w:hAnsi="Times New Roman"/>
          <w:sz w:val="28"/>
          <w:szCs w:val="28"/>
          <w:lang w:val="uk-UA"/>
        </w:rPr>
      </w:pPr>
      <w:r w:rsidRPr="005F3827">
        <w:rPr>
          <w:rFonts w:ascii="Times New Roman" w:hAnsi="Times New Roman"/>
          <w:sz w:val="28"/>
          <w:szCs w:val="28"/>
          <w:lang w:val="uk-UA"/>
        </w:rPr>
        <w:t xml:space="preserve">Отже, накопичення, </w:t>
      </w:r>
      <w:r>
        <w:rPr>
          <w:rFonts w:ascii="Times New Roman" w:hAnsi="Times New Roman"/>
          <w:sz w:val="28"/>
          <w:szCs w:val="28"/>
          <w:lang w:val="uk-UA"/>
        </w:rPr>
        <w:t xml:space="preserve">фіксування, </w:t>
      </w:r>
      <w:r w:rsidRPr="005F3827">
        <w:rPr>
          <w:rFonts w:ascii="Times New Roman" w:hAnsi="Times New Roman"/>
          <w:sz w:val="28"/>
          <w:szCs w:val="28"/>
          <w:lang w:val="uk-UA"/>
        </w:rPr>
        <w:t>с</w:t>
      </w:r>
      <w:r>
        <w:rPr>
          <w:rFonts w:ascii="Times New Roman" w:hAnsi="Times New Roman"/>
          <w:sz w:val="28"/>
          <w:szCs w:val="28"/>
          <w:lang w:val="uk-UA"/>
        </w:rPr>
        <w:t>истематизація, узагальнення ін</w:t>
      </w:r>
      <w:r w:rsidRPr="005F3827">
        <w:rPr>
          <w:rFonts w:ascii="Times New Roman" w:hAnsi="Times New Roman"/>
          <w:sz w:val="28"/>
          <w:szCs w:val="28"/>
          <w:lang w:val="uk-UA"/>
        </w:rPr>
        <w:t>формації, яка використовуєть</w:t>
      </w:r>
      <w:r>
        <w:rPr>
          <w:rFonts w:ascii="Times New Roman" w:hAnsi="Times New Roman"/>
          <w:sz w:val="28"/>
          <w:szCs w:val="28"/>
          <w:lang w:val="uk-UA"/>
        </w:rPr>
        <w:t xml:space="preserve">ся для розв’язання широкого </w:t>
      </w:r>
      <w:r w:rsidRPr="005F3827">
        <w:rPr>
          <w:rFonts w:ascii="Times New Roman" w:hAnsi="Times New Roman"/>
          <w:sz w:val="28"/>
          <w:szCs w:val="28"/>
          <w:lang w:val="uk-UA"/>
        </w:rPr>
        <w:t>кола покладених на поліцію завдань становить невід’ємну та необхідну частину роботи поліції.</w:t>
      </w:r>
      <w:r>
        <w:rPr>
          <w:rFonts w:ascii="Times New Roman" w:hAnsi="Times New Roman"/>
          <w:sz w:val="28"/>
          <w:szCs w:val="28"/>
          <w:lang w:val="uk-UA"/>
        </w:rPr>
        <w:t xml:space="preserve"> Та й взагалі наслідки халатного відношення як водіїв до своїх обов’язків так і поліцейських можуть бути самими негативними, та спричинити шкоди не лише собі, а й коштувати життя зовсім невинних і сторонніх осіб. На жаль, законодавча база зовсім не прив’язана до практичної діяльності правоохоронців, і потрібно ще багато років для того щоб ідеалізувати взаємовідносини між водієм та поліцейським, та правопорушенням і санкцією.</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Тобто, враховуючи викладений матеріал та нормативно-правову базу регулювання та взагалі закріплення відповідного інституту, слід зазначити, що відеозапис як доказ у суді є найбільш дієвим та найменш корумпованим. Адже взявши до уваги положення статті 84 КПК де зазначені джерела доказів, можна дійти висновку, що наприклад висновок експерта можна сфальсифікувати за рахунок підкупу експерта; показання свідка чи інших очевидців взагалі купити. А от відеозапис – він як наявний то і буде існувати зі всіма подальшими наслідками, як позитивними так і негативними. Також відеозапис забезпечує реальне сприйняття подій, що відбулися в минулому без спотворення на відміну від показань інших осіб, які в своїй розповіді керуються здогадками та лише своїм суб’єктивним баченням тої чи іншої ситуації.  </w:t>
      </w:r>
    </w:p>
    <w:p w:rsidR="00321578" w:rsidRDefault="00321578" w:rsidP="00D215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 наостанок хочеться зауважити на рекомендаційному та обов’язковому характері здійснення відеозапису та відеофіксації. У зв’язку з останніми змінами в законодавстві ми бачимо, що обов’язковість на фіксацію деяких слідчий (розшукових) дій закріплюється в КПК України завдяки чому виділяє необхідність та важливість в подальшому використання отриманого запису. В подальшому я думаю, що дана норма буде внесена до НПА інших галузей права та нести у собі не лише рекомендаційний характер.</w:t>
      </w:r>
    </w:p>
    <w:p w:rsidR="00321578" w:rsidRDefault="00321578" w:rsidP="00C21E08">
      <w:pPr>
        <w:jc w:val="center"/>
        <w:rPr>
          <w:rFonts w:ascii="Times New Roman" w:hAnsi="Times New Roman"/>
          <w:sz w:val="28"/>
          <w:szCs w:val="28"/>
          <w:lang w:val="uk-UA" w:eastAsia="ru-RU"/>
        </w:rPr>
      </w:pPr>
      <w:r>
        <w:rPr>
          <w:rFonts w:ascii="Times New Roman" w:hAnsi="Times New Roman"/>
          <w:sz w:val="28"/>
          <w:szCs w:val="28"/>
          <w:lang w:val="uk-UA" w:eastAsia="ru-RU"/>
        </w:rPr>
        <w:t>СПИСОК ВИКОРИСТАНОЇ ЛІТЕРАТУРИ:</w:t>
      </w:r>
    </w:p>
    <w:p w:rsidR="00321578" w:rsidRPr="006301CB" w:rsidRDefault="00321578" w:rsidP="00D21519">
      <w:pPr>
        <w:pStyle w:val="ListParagraph"/>
        <w:spacing w:after="0" w:line="360" w:lineRule="auto"/>
        <w:ind w:left="644" w:firstLine="709"/>
        <w:jc w:val="both"/>
        <w:rPr>
          <w:rFonts w:ascii="Times New Roman" w:hAnsi="Times New Roman"/>
          <w:sz w:val="28"/>
          <w:szCs w:val="28"/>
          <w:lang w:val="uk-UA"/>
        </w:rPr>
      </w:pPr>
    </w:p>
    <w:p w:rsidR="00321578" w:rsidRDefault="00321578" w:rsidP="00D21519">
      <w:pPr>
        <w:pStyle w:val="ListParagraph"/>
        <w:numPr>
          <w:ilvl w:val="0"/>
          <w:numId w:val="1"/>
        </w:numPr>
        <w:spacing w:after="0" w:line="360" w:lineRule="auto"/>
        <w:ind w:firstLine="709"/>
        <w:jc w:val="both"/>
        <w:rPr>
          <w:rFonts w:ascii="Times New Roman" w:hAnsi="Times New Roman"/>
          <w:sz w:val="28"/>
          <w:szCs w:val="28"/>
          <w:lang w:val="uk-UA"/>
        </w:rPr>
      </w:pPr>
      <w:r w:rsidRPr="00B42D91">
        <w:rPr>
          <w:rFonts w:ascii="Times New Roman" w:hAnsi="Times New Roman"/>
          <w:sz w:val="28"/>
          <w:szCs w:val="28"/>
          <w:lang w:val="uk-UA"/>
        </w:rPr>
        <w:t>Про Національну поліцію : Закон України від 2 липня 2015 р. № 58-</w:t>
      </w:r>
      <w:r w:rsidRPr="00B42D91">
        <w:rPr>
          <w:rFonts w:ascii="Times New Roman" w:hAnsi="Times New Roman"/>
          <w:sz w:val="28"/>
          <w:szCs w:val="28"/>
        </w:rPr>
        <w:t>VIII</w:t>
      </w:r>
      <w:r>
        <w:rPr>
          <w:rFonts w:ascii="Times New Roman" w:hAnsi="Times New Roman"/>
          <w:sz w:val="28"/>
          <w:szCs w:val="28"/>
          <w:lang w:val="uk-UA"/>
        </w:rPr>
        <w:t xml:space="preserve"> </w:t>
      </w:r>
      <w:r w:rsidRPr="00B42D91">
        <w:rPr>
          <w:rFonts w:ascii="Times New Roman" w:hAnsi="Times New Roman"/>
          <w:sz w:val="28"/>
          <w:szCs w:val="28"/>
          <w:lang w:val="uk-UA"/>
        </w:rPr>
        <w:t>// Відомості Верховної Ради Україн</w:t>
      </w:r>
      <w:r>
        <w:rPr>
          <w:rFonts w:ascii="Times New Roman" w:hAnsi="Times New Roman"/>
          <w:sz w:val="28"/>
          <w:szCs w:val="28"/>
          <w:lang w:val="uk-UA"/>
        </w:rPr>
        <w:t>и. – 2015. – № 40-41.</w:t>
      </w:r>
    </w:p>
    <w:p w:rsidR="00321578" w:rsidRDefault="00321578" w:rsidP="00D21519">
      <w:pPr>
        <w:pStyle w:val="ListParagraph"/>
        <w:numPr>
          <w:ilvl w:val="0"/>
          <w:numId w:val="1"/>
        </w:numPr>
        <w:spacing w:after="0" w:line="360" w:lineRule="auto"/>
        <w:ind w:firstLine="709"/>
        <w:jc w:val="both"/>
        <w:rPr>
          <w:rFonts w:ascii="Times New Roman" w:hAnsi="Times New Roman"/>
          <w:sz w:val="28"/>
          <w:szCs w:val="28"/>
          <w:lang w:val="uk-UA"/>
        </w:rPr>
      </w:pPr>
      <w:r w:rsidRPr="00070454">
        <w:rPr>
          <w:rFonts w:ascii="Times New Roman" w:hAnsi="Times New Roman"/>
          <w:sz w:val="28"/>
          <w:szCs w:val="28"/>
          <w:lang w:val="uk-UA"/>
        </w:rPr>
        <w:t>Кодекс України про адміністративні правопорушення. Введений дію Постановою ВР Української РСР 8074-XI від 07.12.84 р. Із змінами і доповне</w:t>
      </w:r>
      <w:r>
        <w:rPr>
          <w:rFonts w:ascii="Times New Roman" w:hAnsi="Times New Roman"/>
          <w:sz w:val="28"/>
          <w:szCs w:val="28"/>
          <w:lang w:val="uk-UA"/>
        </w:rPr>
        <w:t xml:space="preserve">ннями за станом на 4 </w:t>
      </w:r>
      <w:r>
        <w:rPr>
          <w:rFonts w:ascii="Times New Roman" w:hAnsi="Times New Roman"/>
          <w:sz w:val="28"/>
          <w:szCs w:val="28"/>
        </w:rPr>
        <w:t>кв</w:t>
      </w:r>
      <w:r>
        <w:rPr>
          <w:rFonts w:ascii="Times New Roman" w:hAnsi="Times New Roman"/>
          <w:sz w:val="28"/>
          <w:szCs w:val="28"/>
          <w:lang w:val="uk-UA"/>
        </w:rPr>
        <w:t>ітня 2016 року.</w:t>
      </w:r>
    </w:p>
    <w:p w:rsidR="00321578" w:rsidRPr="00593C1B" w:rsidRDefault="00321578" w:rsidP="00D21519">
      <w:pPr>
        <w:pStyle w:val="ListParagraph"/>
        <w:numPr>
          <w:ilvl w:val="0"/>
          <w:numId w:val="1"/>
        </w:numPr>
        <w:spacing w:after="0" w:line="360" w:lineRule="auto"/>
        <w:ind w:firstLine="709"/>
        <w:jc w:val="both"/>
        <w:rPr>
          <w:rStyle w:val="Hyperlink"/>
          <w:rFonts w:ascii="Times New Roman" w:hAnsi="Times New Roman"/>
          <w:color w:val="auto"/>
          <w:sz w:val="28"/>
          <w:szCs w:val="28"/>
          <w:u w:val="none"/>
          <w:lang w:val="uk-UA"/>
        </w:rPr>
      </w:pPr>
      <w:r>
        <w:rPr>
          <w:rFonts w:ascii="Times New Roman" w:hAnsi="Times New Roman"/>
          <w:sz w:val="28"/>
          <w:szCs w:val="28"/>
          <w:lang w:val="uk-UA"/>
        </w:rPr>
        <w:t xml:space="preserve">Наказ від </w:t>
      </w:r>
      <w:r w:rsidRPr="000968BB">
        <w:rPr>
          <w:rFonts w:ascii="Times New Roman" w:hAnsi="Times New Roman"/>
          <w:sz w:val="28"/>
          <w:szCs w:val="28"/>
          <w:lang w:val="uk-UA"/>
        </w:rPr>
        <w:t>06.11.2015  № 1377</w:t>
      </w:r>
      <w:r>
        <w:rPr>
          <w:rFonts w:ascii="Times New Roman" w:hAnsi="Times New Roman"/>
          <w:sz w:val="28"/>
          <w:szCs w:val="28"/>
          <w:lang w:val="uk-UA"/>
        </w:rPr>
        <w:t xml:space="preserve"> «</w:t>
      </w:r>
      <w:r w:rsidRPr="000968BB">
        <w:rPr>
          <w:rFonts w:ascii="Times New Roman" w:hAnsi="Times New Roman"/>
          <w:sz w:val="28"/>
          <w:szCs w:val="28"/>
          <w:lang w:val="uk-UA"/>
        </w:rPr>
        <w:t>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r>
        <w:rPr>
          <w:rFonts w:ascii="Times New Roman" w:hAnsi="Times New Roman"/>
          <w:sz w:val="28"/>
          <w:szCs w:val="28"/>
          <w:lang w:val="uk-UA"/>
        </w:rPr>
        <w:t xml:space="preserve">».  </w:t>
      </w:r>
      <w:r w:rsidRPr="00154332">
        <w:rPr>
          <w:rFonts w:ascii="Times New Roman" w:hAnsi="Times New Roman"/>
          <w:sz w:val="28"/>
          <w:szCs w:val="28"/>
        </w:rPr>
        <w:t>[</w:t>
      </w:r>
      <w:r>
        <w:rPr>
          <w:rFonts w:ascii="Times New Roman" w:hAnsi="Times New Roman"/>
          <w:sz w:val="28"/>
          <w:szCs w:val="28"/>
          <w:lang w:val="uk-UA"/>
        </w:rPr>
        <w:t xml:space="preserve">Електронний ресурс]. - Режим доступу: </w:t>
      </w:r>
      <w:hyperlink r:id="rId12" w:history="1">
        <w:r w:rsidRPr="0004040C">
          <w:rPr>
            <w:rStyle w:val="Hyperlink"/>
            <w:rFonts w:ascii="Times New Roman" w:hAnsi="Times New Roman"/>
            <w:sz w:val="28"/>
            <w:szCs w:val="28"/>
            <w:lang w:val="uk-UA"/>
          </w:rPr>
          <w:t>http://zakon3.rada.gov.ua/laws/show/z1498-15</w:t>
        </w:r>
      </w:hyperlink>
    </w:p>
    <w:p w:rsidR="00321578" w:rsidRDefault="00321578" w:rsidP="00E477E9">
      <w:pPr>
        <w:pStyle w:val="ListParagraph"/>
        <w:numPr>
          <w:ilvl w:val="0"/>
          <w:numId w:val="1"/>
        </w:numPr>
        <w:spacing w:after="0" w:line="360" w:lineRule="auto"/>
        <w:ind w:firstLine="709"/>
        <w:jc w:val="both"/>
        <w:rPr>
          <w:rFonts w:ascii="Times New Roman" w:hAnsi="Times New Roman"/>
          <w:sz w:val="28"/>
          <w:szCs w:val="28"/>
          <w:lang w:val="uk-UA"/>
        </w:rPr>
      </w:pPr>
      <w:r w:rsidRPr="00593C1B">
        <w:rPr>
          <w:rFonts w:ascii="Times New Roman" w:hAnsi="Times New Roman"/>
          <w:sz w:val="28"/>
          <w:szCs w:val="28"/>
          <w:lang w:val="uk-UA"/>
        </w:rPr>
        <w:t>Оскарження постанови по ст. 130 КУпАП</w:t>
      </w:r>
      <w:r>
        <w:rPr>
          <w:rFonts w:ascii="Times New Roman" w:hAnsi="Times New Roman"/>
          <w:sz w:val="28"/>
          <w:szCs w:val="28"/>
          <w:lang w:val="uk-UA"/>
        </w:rPr>
        <w:t xml:space="preserve">. </w:t>
      </w:r>
      <w:r w:rsidRPr="00B049D1">
        <w:rPr>
          <w:rFonts w:ascii="Times New Roman" w:hAnsi="Times New Roman"/>
          <w:sz w:val="28"/>
          <w:szCs w:val="28"/>
        </w:rPr>
        <w:t>[</w:t>
      </w:r>
      <w:r>
        <w:rPr>
          <w:rFonts w:ascii="Times New Roman" w:hAnsi="Times New Roman"/>
          <w:sz w:val="28"/>
          <w:szCs w:val="28"/>
          <w:lang w:val="uk-UA"/>
        </w:rPr>
        <w:t>Інтернет ресурс</w:t>
      </w:r>
      <w:r w:rsidRPr="00B049D1">
        <w:rPr>
          <w:rFonts w:ascii="Times New Roman" w:hAnsi="Times New Roman"/>
          <w:sz w:val="28"/>
          <w:szCs w:val="28"/>
        </w:rPr>
        <w:t>]</w:t>
      </w:r>
      <w:r>
        <w:rPr>
          <w:rFonts w:ascii="Times New Roman" w:hAnsi="Times New Roman"/>
          <w:sz w:val="28"/>
          <w:szCs w:val="28"/>
          <w:lang w:val="uk-UA"/>
        </w:rPr>
        <w:t xml:space="preserve">. Режим доступу: </w:t>
      </w:r>
      <w:hyperlink r:id="rId13" w:history="1">
        <w:r w:rsidRPr="00112E76">
          <w:rPr>
            <w:rStyle w:val="Hyperlink"/>
            <w:rFonts w:ascii="Times New Roman" w:hAnsi="Times New Roman"/>
            <w:sz w:val="28"/>
            <w:szCs w:val="28"/>
            <w:lang w:val="uk-UA"/>
          </w:rPr>
          <w:t>http://pravova-rada.com/ua/296-obzhalovanie-postanovlenija-po-st-130-kuoap</w:t>
        </w:r>
      </w:hyperlink>
    </w:p>
    <w:p w:rsidR="00321578" w:rsidRDefault="00321578" w:rsidP="00E477E9">
      <w:pPr>
        <w:pStyle w:val="ListParagraph"/>
        <w:numPr>
          <w:ilvl w:val="0"/>
          <w:numId w:val="1"/>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E477E9">
        <w:rPr>
          <w:rFonts w:ascii="Times New Roman" w:hAnsi="Times New Roman"/>
          <w:sz w:val="28"/>
          <w:szCs w:val="28"/>
          <w:lang w:val="uk-UA"/>
        </w:rPr>
        <w:t>аказ Департаменту патрульної поліції НПУ від 03.02.2016 року № 100, яким затверджено «Інструкцію про порядок зберігання, видачі, приймання, використання нагрудних відеокамер (відеореєстраторів) працівниками патрульної поліції та доступ до відеозаписів з них»;</w:t>
      </w:r>
    </w:p>
    <w:p w:rsidR="00321578" w:rsidRDefault="00321578" w:rsidP="00E477E9">
      <w:pPr>
        <w:pStyle w:val="ListParagraph"/>
        <w:numPr>
          <w:ilvl w:val="0"/>
          <w:numId w:val="1"/>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E477E9">
        <w:rPr>
          <w:rFonts w:ascii="Times New Roman" w:hAnsi="Times New Roman"/>
          <w:sz w:val="28"/>
          <w:szCs w:val="28"/>
          <w:lang w:val="uk-UA"/>
        </w:rPr>
        <w:t>аказ Департаменту патрульної поліції НПУ від 24.11.2015 № 14/1 «Про порядок зберігання, використання відеозапису з відеореєстраторів патрульних»;</w:t>
      </w:r>
    </w:p>
    <w:p w:rsidR="00321578" w:rsidRDefault="00321578" w:rsidP="003039AB">
      <w:pPr>
        <w:pStyle w:val="ListParagraph"/>
        <w:numPr>
          <w:ilvl w:val="0"/>
          <w:numId w:val="1"/>
        </w:numPr>
        <w:spacing w:after="0" w:line="360" w:lineRule="auto"/>
        <w:ind w:firstLine="709"/>
        <w:jc w:val="both"/>
        <w:rPr>
          <w:rFonts w:ascii="Times New Roman" w:hAnsi="Times New Roman"/>
          <w:sz w:val="28"/>
          <w:szCs w:val="28"/>
          <w:lang w:val="uk-UA"/>
        </w:rPr>
      </w:pPr>
      <w:r w:rsidRPr="00EC3FBA">
        <w:rPr>
          <w:rFonts w:ascii="Times New Roman" w:hAnsi="Times New Roman"/>
          <w:sz w:val="28"/>
          <w:szCs w:val="28"/>
          <w:lang w:val="uk-UA"/>
        </w:rPr>
        <w:t>Конституція України : прийнята на п’ятій сес. Верховної Ради України 28 черв. 1996 р. : із змін., внес. згідно із Законом № 2222—IV (2222-15) від 8. груд. 2004 р. — Х. : Ігнатекс-Україна, 2009. — 48 с. — (Нормативні документи та коментарі).</w:t>
      </w:r>
    </w:p>
    <w:p w:rsidR="00321578" w:rsidRDefault="00321578" w:rsidP="003039AB">
      <w:pPr>
        <w:pStyle w:val="ListParagraph"/>
        <w:numPr>
          <w:ilvl w:val="0"/>
          <w:numId w:val="1"/>
        </w:numPr>
        <w:spacing w:after="0" w:line="360" w:lineRule="auto"/>
        <w:ind w:firstLine="709"/>
        <w:jc w:val="both"/>
        <w:rPr>
          <w:rFonts w:ascii="Times New Roman" w:hAnsi="Times New Roman"/>
          <w:sz w:val="28"/>
          <w:szCs w:val="28"/>
          <w:lang w:val="uk-UA"/>
        </w:rPr>
      </w:pPr>
      <w:r w:rsidRPr="003039AB">
        <w:rPr>
          <w:rFonts w:ascii="Times New Roman" w:hAnsi="Times New Roman"/>
          <w:sz w:val="28"/>
          <w:szCs w:val="28"/>
          <w:lang w:val="uk-UA"/>
        </w:rPr>
        <w:t xml:space="preserve">Цивільний кодекс України ВРУ від 16.01.2003 № 435-IV. </w:t>
      </w:r>
      <w:r w:rsidRPr="003039AB">
        <w:rPr>
          <w:rFonts w:ascii="Times New Roman" w:hAnsi="Times New Roman"/>
          <w:sz w:val="28"/>
          <w:szCs w:val="28"/>
        </w:rPr>
        <w:t>[</w:t>
      </w:r>
      <w:r w:rsidRPr="003039AB">
        <w:rPr>
          <w:rFonts w:ascii="Times New Roman" w:hAnsi="Times New Roman"/>
          <w:sz w:val="28"/>
          <w:szCs w:val="28"/>
          <w:lang w:val="uk-UA"/>
        </w:rPr>
        <w:t>Електронний ресурс</w:t>
      </w:r>
      <w:r w:rsidRPr="003039AB">
        <w:rPr>
          <w:rFonts w:ascii="Times New Roman" w:hAnsi="Times New Roman"/>
          <w:sz w:val="28"/>
          <w:szCs w:val="28"/>
        </w:rPr>
        <w:t>]</w:t>
      </w:r>
      <w:r w:rsidRPr="003039AB">
        <w:rPr>
          <w:rFonts w:ascii="Times New Roman" w:hAnsi="Times New Roman"/>
          <w:sz w:val="28"/>
          <w:szCs w:val="28"/>
          <w:lang w:val="uk-UA"/>
        </w:rPr>
        <w:t xml:space="preserve">. – Режим доступу: </w:t>
      </w:r>
      <w:hyperlink r:id="rId14" w:history="1">
        <w:r w:rsidRPr="00112E76">
          <w:rPr>
            <w:rStyle w:val="Hyperlink"/>
            <w:rFonts w:ascii="Times New Roman" w:hAnsi="Times New Roman"/>
            <w:sz w:val="28"/>
            <w:szCs w:val="28"/>
            <w:lang w:val="uk-UA"/>
          </w:rPr>
          <w:t>http://zakon0.rada.gov.ua/laws/show/435-15</w:t>
        </w:r>
      </w:hyperlink>
    </w:p>
    <w:p w:rsidR="00321578" w:rsidRDefault="00321578" w:rsidP="003039AB">
      <w:pPr>
        <w:pStyle w:val="ListParagraph"/>
        <w:numPr>
          <w:ilvl w:val="0"/>
          <w:numId w:val="1"/>
        </w:numPr>
        <w:spacing w:after="0" w:line="360" w:lineRule="auto"/>
        <w:ind w:firstLine="709"/>
        <w:jc w:val="both"/>
        <w:rPr>
          <w:rFonts w:ascii="Times New Roman" w:hAnsi="Times New Roman"/>
          <w:sz w:val="28"/>
          <w:szCs w:val="28"/>
          <w:lang w:val="uk-UA"/>
        </w:rPr>
      </w:pPr>
      <w:r w:rsidRPr="003039AB">
        <w:rPr>
          <w:rFonts w:ascii="Times New Roman" w:hAnsi="Times New Roman"/>
          <w:sz w:val="28"/>
          <w:szCs w:val="28"/>
          <w:lang w:val="uk-UA"/>
        </w:rPr>
        <w:t xml:space="preserve">Кримінальний процесуальний кодекс України  ВРУ від 13.04.2012 № 4651-VI. </w:t>
      </w:r>
      <w:r w:rsidRPr="003039AB">
        <w:rPr>
          <w:rFonts w:ascii="Times New Roman" w:hAnsi="Times New Roman"/>
          <w:sz w:val="28"/>
          <w:szCs w:val="28"/>
        </w:rPr>
        <w:t>[</w:t>
      </w:r>
      <w:r w:rsidRPr="003039AB">
        <w:rPr>
          <w:rFonts w:ascii="Times New Roman" w:hAnsi="Times New Roman"/>
          <w:sz w:val="28"/>
          <w:szCs w:val="28"/>
          <w:lang w:val="uk-UA"/>
        </w:rPr>
        <w:t>Електронний ресурс</w:t>
      </w:r>
      <w:r w:rsidRPr="003039AB">
        <w:rPr>
          <w:rFonts w:ascii="Times New Roman" w:hAnsi="Times New Roman"/>
          <w:sz w:val="28"/>
          <w:szCs w:val="28"/>
        </w:rPr>
        <w:t>]</w:t>
      </w:r>
      <w:r w:rsidRPr="003039AB">
        <w:rPr>
          <w:rFonts w:ascii="Times New Roman" w:hAnsi="Times New Roman"/>
          <w:sz w:val="28"/>
          <w:szCs w:val="28"/>
          <w:lang w:val="uk-UA"/>
        </w:rPr>
        <w:t xml:space="preserve">. – Режим доступу: </w:t>
      </w:r>
      <w:hyperlink r:id="rId15" w:history="1">
        <w:r w:rsidRPr="00112E76">
          <w:rPr>
            <w:rStyle w:val="Hyperlink"/>
            <w:rFonts w:ascii="Times New Roman" w:hAnsi="Times New Roman"/>
            <w:sz w:val="28"/>
            <w:szCs w:val="28"/>
            <w:lang w:val="uk-UA"/>
          </w:rPr>
          <w:t>http://zakon0.rada.gov.ua/laws/show/4651-17</w:t>
        </w:r>
      </w:hyperlink>
    </w:p>
    <w:p w:rsidR="00321578" w:rsidRDefault="00321578" w:rsidP="003039AB">
      <w:pPr>
        <w:pStyle w:val="ListParagraph"/>
        <w:numPr>
          <w:ilvl w:val="0"/>
          <w:numId w:val="1"/>
        </w:numPr>
        <w:spacing w:after="0" w:line="360" w:lineRule="auto"/>
        <w:ind w:firstLine="709"/>
        <w:jc w:val="both"/>
        <w:rPr>
          <w:rFonts w:ascii="Times New Roman" w:hAnsi="Times New Roman"/>
          <w:sz w:val="28"/>
          <w:szCs w:val="28"/>
          <w:lang w:val="uk-UA"/>
        </w:rPr>
      </w:pPr>
      <w:r w:rsidRPr="003039AB">
        <w:rPr>
          <w:rFonts w:ascii="Times New Roman" w:hAnsi="Times New Roman"/>
          <w:sz w:val="28"/>
          <w:szCs w:val="28"/>
          <w:lang w:val="uk-UA"/>
        </w:rPr>
        <w:t xml:space="preserve">Господарський кодекс України ВРУ від 16.01.2003 № 436-IV. </w:t>
      </w:r>
      <w:r w:rsidRPr="003039AB">
        <w:rPr>
          <w:rFonts w:ascii="Times New Roman" w:hAnsi="Times New Roman"/>
          <w:sz w:val="28"/>
          <w:szCs w:val="28"/>
        </w:rPr>
        <w:t>[</w:t>
      </w:r>
      <w:r w:rsidRPr="003039AB">
        <w:rPr>
          <w:rFonts w:ascii="Times New Roman" w:hAnsi="Times New Roman"/>
          <w:sz w:val="28"/>
          <w:szCs w:val="28"/>
          <w:lang w:val="uk-UA"/>
        </w:rPr>
        <w:t>Електронний ресурс</w:t>
      </w:r>
      <w:r w:rsidRPr="003039AB">
        <w:rPr>
          <w:rFonts w:ascii="Times New Roman" w:hAnsi="Times New Roman"/>
          <w:sz w:val="28"/>
          <w:szCs w:val="28"/>
        </w:rPr>
        <w:t>]</w:t>
      </w:r>
      <w:r w:rsidRPr="003039AB">
        <w:rPr>
          <w:rFonts w:ascii="Times New Roman" w:hAnsi="Times New Roman"/>
          <w:sz w:val="28"/>
          <w:szCs w:val="28"/>
          <w:lang w:val="uk-UA"/>
        </w:rPr>
        <w:t xml:space="preserve">. – Режим доступу: </w:t>
      </w:r>
      <w:hyperlink r:id="rId16" w:history="1">
        <w:r w:rsidRPr="003039AB">
          <w:rPr>
            <w:rStyle w:val="Hyperlink"/>
            <w:rFonts w:ascii="Times New Roman" w:hAnsi="Times New Roman"/>
            <w:sz w:val="28"/>
            <w:szCs w:val="28"/>
            <w:lang w:val="uk-UA"/>
          </w:rPr>
          <w:t>http://zakon0.rada.gov.ua/laws/main/436-15</w:t>
        </w:r>
      </w:hyperlink>
    </w:p>
    <w:p w:rsidR="00321578" w:rsidRDefault="00321578" w:rsidP="003039AB">
      <w:pPr>
        <w:pStyle w:val="ListParagraph"/>
        <w:numPr>
          <w:ilvl w:val="0"/>
          <w:numId w:val="1"/>
        </w:numPr>
        <w:spacing w:after="0" w:line="360" w:lineRule="auto"/>
        <w:ind w:firstLine="709"/>
        <w:jc w:val="both"/>
        <w:rPr>
          <w:rFonts w:ascii="Times New Roman" w:hAnsi="Times New Roman"/>
          <w:sz w:val="28"/>
          <w:szCs w:val="28"/>
          <w:lang w:val="uk-UA"/>
        </w:rPr>
      </w:pPr>
      <w:r w:rsidRPr="003039AB">
        <w:rPr>
          <w:rFonts w:ascii="Times New Roman" w:hAnsi="Times New Roman"/>
          <w:sz w:val="28"/>
          <w:szCs w:val="28"/>
          <w:lang w:val="uk-UA"/>
        </w:rPr>
        <w:t>Крапивін Є. Нагрудна камера (відеореєстратор) патрульного: правове регулювання і порушення права на приватність</w:t>
      </w:r>
      <w:r>
        <w:rPr>
          <w:rFonts w:ascii="Times New Roman" w:hAnsi="Times New Roman"/>
          <w:sz w:val="28"/>
          <w:szCs w:val="28"/>
          <w:lang w:val="uk-UA"/>
        </w:rPr>
        <w:t xml:space="preserve"> </w:t>
      </w:r>
      <w:r w:rsidRPr="003039AB">
        <w:rPr>
          <w:rFonts w:ascii="Times New Roman" w:hAnsi="Times New Roman"/>
          <w:sz w:val="28"/>
          <w:szCs w:val="28"/>
          <w:lang w:val="uk-UA"/>
        </w:rPr>
        <w:t xml:space="preserve">//-2016. </w:t>
      </w:r>
      <w:r w:rsidRPr="003039AB">
        <w:rPr>
          <w:rFonts w:ascii="Times New Roman" w:hAnsi="Times New Roman"/>
          <w:sz w:val="28"/>
          <w:szCs w:val="28"/>
        </w:rPr>
        <w:t>[</w:t>
      </w:r>
      <w:r w:rsidRPr="003039AB">
        <w:rPr>
          <w:rFonts w:ascii="Times New Roman" w:hAnsi="Times New Roman"/>
          <w:sz w:val="28"/>
          <w:szCs w:val="28"/>
          <w:lang w:val="uk-UA"/>
        </w:rPr>
        <w:t>Електронний ресурс</w:t>
      </w:r>
      <w:r w:rsidRPr="003039AB">
        <w:rPr>
          <w:rFonts w:ascii="Times New Roman" w:hAnsi="Times New Roman"/>
          <w:sz w:val="28"/>
          <w:szCs w:val="28"/>
        </w:rPr>
        <w:t>]</w:t>
      </w:r>
      <w:r w:rsidRPr="003039AB">
        <w:rPr>
          <w:rFonts w:ascii="Times New Roman" w:hAnsi="Times New Roman"/>
          <w:sz w:val="28"/>
          <w:szCs w:val="28"/>
          <w:lang w:val="uk-UA"/>
        </w:rPr>
        <w:t xml:space="preserve">. – Режим доступу: </w:t>
      </w:r>
      <w:hyperlink r:id="rId17" w:history="1">
        <w:r w:rsidRPr="00112E76">
          <w:rPr>
            <w:rStyle w:val="Hyperlink"/>
            <w:rFonts w:ascii="Times New Roman" w:hAnsi="Times New Roman"/>
            <w:sz w:val="28"/>
            <w:szCs w:val="28"/>
            <w:lang w:val="uk-UA"/>
          </w:rPr>
          <w:t>http://umdpl.info/police-experts.info/2016/04/14/article-videofixation/</w:t>
        </w:r>
      </w:hyperlink>
      <w:r w:rsidRPr="003039AB">
        <w:rPr>
          <w:rFonts w:ascii="Times New Roman" w:hAnsi="Times New Roman"/>
          <w:sz w:val="28"/>
          <w:szCs w:val="28"/>
          <w:lang w:val="uk-UA"/>
        </w:rPr>
        <w:t xml:space="preserve"> </w:t>
      </w:r>
    </w:p>
    <w:p w:rsidR="00321578" w:rsidRDefault="00321578" w:rsidP="00263CAC">
      <w:pPr>
        <w:pStyle w:val="ListParagraph"/>
        <w:numPr>
          <w:ilvl w:val="0"/>
          <w:numId w:val="1"/>
        </w:numPr>
        <w:spacing w:after="0" w:line="360" w:lineRule="auto"/>
        <w:ind w:firstLine="709"/>
        <w:jc w:val="both"/>
        <w:rPr>
          <w:rFonts w:ascii="Times New Roman" w:hAnsi="Times New Roman"/>
          <w:sz w:val="28"/>
          <w:szCs w:val="28"/>
          <w:lang w:val="uk-UA"/>
        </w:rPr>
      </w:pPr>
      <w:r w:rsidRPr="003039AB">
        <w:rPr>
          <w:rFonts w:ascii="Times New Roman" w:hAnsi="Times New Roman"/>
          <w:sz w:val="28"/>
          <w:szCs w:val="28"/>
          <w:lang w:val="uk-UA"/>
        </w:rPr>
        <w:t>Про інформацію</w:t>
      </w:r>
      <w:r>
        <w:rPr>
          <w:rFonts w:ascii="Times New Roman" w:hAnsi="Times New Roman"/>
          <w:sz w:val="28"/>
          <w:szCs w:val="28"/>
          <w:lang w:val="uk-UA"/>
        </w:rPr>
        <w:t xml:space="preserve"> </w:t>
      </w:r>
      <w:r w:rsidRPr="003039AB">
        <w:rPr>
          <w:rFonts w:ascii="Times New Roman" w:hAnsi="Times New Roman"/>
          <w:sz w:val="28"/>
          <w:szCs w:val="28"/>
          <w:lang w:val="uk-UA"/>
        </w:rPr>
        <w:t xml:space="preserve">: Закон України від 02 жовтня 1992 р. № 2657-ХII. </w:t>
      </w:r>
      <w:r w:rsidRPr="003039AB">
        <w:rPr>
          <w:rFonts w:ascii="Times New Roman" w:hAnsi="Times New Roman"/>
          <w:sz w:val="28"/>
          <w:szCs w:val="28"/>
        </w:rPr>
        <w:t>[</w:t>
      </w:r>
      <w:r w:rsidRPr="003039AB">
        <w:rPr>
          <w:rFonts w:ascii="Times New Roman" w:hAnsi="Times New Roman"/>
          <w:sz w:val="28"/>
          <w:szCs w:val="28"/>
          <w:lang w:val="uk-UA"/>
        </w:rPr>
        <w:t>Електронний ресурс</w:t>
      </w:r>
      <w:r w:rsidRPr="003039AB">
        <w:rPr>
          <w:rFonts w:ascii="Times New Roman" w:hAnsi="Times New Roman"/>
          <w:sz w:val="28"/>
          <w:szCs w:val="28"/>
        </w:rPr>
        <w:t>]</w:t>
      </w:r>
      <w:r w:rsidRPr="003039AB">
        <w:rPr>
          <w:rFonts w:ascii="Times New Roman" w:hAnsi="Times New Roman"/>
          <w:sz w:val="28"/>
          <w:szCs w:val="28"/>
          <w:lang w:val="uk-UA"/>
        </w:rPr>
        <w:t xml:space="preserve">. – Режим доступу: </w:t>
      </w:r>
      <w:hyperlink r:id="rId18" w:history="1">
        <w:r w:rsidRPr="00112E76">
          <w:rPr>
            <w:rStyle w:val="Hyperlink"/>
            <w:rFonts w:ascii="Times New Roman" w:hAnsi="Times New Roman"/>
            <w:sz w:val="28"/>
            <w:szCs w:val="28"/>
            <w:lang w:val="uk-UA"/>
          </w:rPr>
          <w:t>http://zakon0.rada.gov.ua/laws/main/2657-12</w:t>
        </w:r>
      </w:hyperlink>
    </w:p>
    <w:p w:rsidR="00321578" w:rsidRDefault="00321578" w:rsidP="00263CAC">
      <w:pPr>
        <w:pStyle w:val="ListParagraph"/>
        <w:numPr>
          <w:ilvl w:val="0"/>
          <w:numId w:val="1"/>
        </w:numPr>
        <w:spacing w:after="0" w:line="360" w:lineRule="auto"/>
        <w:ind w:firstLine="709"/>
        <w:jc w:val="both"/>
        <w:rPr>
          <w:rFonts w:ascii="Times New Roman" w:hAnsi="Times New Roman"/>
          <w:sz w:val="28"/>
          <w:szCs w:val="28"/>
          <w:lang w:val="uk-UA"/>
        </w:rPr>
      </w:pPr>
      <w:r w:rsidRPr="00263CAC">
        <w:rPr>
          <w:rFonts w:ascii="Times New Roman" w:hAnsi="Times New Roman"/>
          <w:sz w:val="28"/>
          <w:szCs w:val="28"/>
          <w:lang w:val="uk-UA"/>
        </w:rPr>
        <w:t>Про захист персональних даних : Закон України від 01 червня 2010 р. № 2297-</w:t>
      </w:r>
      <w:r w:rsidRPr="00263CAC">
        <w:rPr>
          <w:rFonts w:ascii="Times New Roman" w:hAnsi="Times New Roman"/>
          <w:sz w:val="28"/>
          <w:szCs w:val="28"/>
          <w:lang w:val="en-US"/>
        </w:rPr>
        <w:t>VI</w:t>
      </w:r>
      <w:r>
        <w:rPr>
          <w:rFonts w:ascii="Times New Roman" w:hAnsi="Times New Roman"/>
          <w:sz w:val="28"/>
          <w:szCs w:val="28"/>
          <w:lang w:val="uk-UA"/>
        </w:rPr>
        <w:t>.</w:t>
      </w:r>
      <w:r w:rsidRPr="00263CAC">
        <w:rPr>
          <w:rFonts w:ascii="Times New Roman" w:hAnsi="Times New Roman"/>
          <w:sz w:val="28"/>
          <w:szCs w:val="28"/>
          <w:lang w:val="uk-UA"/>
        </w:rPr>
        <w:t xml:space="preserve"> </w:t>
      </w:r>
      <w:r w:rsidRPr="00263CAC">
        <w:rPr>
          <w:rFonts w:ascii="Times New Roman" w:hAnsi="Times New Roman"/>
          <w:sz w:val="28"/>
          <w:szCs w:val="28"/>
        </w:rPr>
        <w:t>[</w:t>
      </w:r>
      <w:r w:rsidRPr="00263CAC">
        <w:rPr>
          <w:rFonts w:ascii="Times New Roman" w:hAnsi="Times New Roman"/>
          <w:sz w:val="28"/>
          <w:szCs w:val="28"/>
          <w:lang w:val="uk-UA"/>
        </w:rPr>
        <w:t>Електронний ресурс</w:t>
      </w:r>
      <w:r w:rsidRPr="00263CAC">
        <w:rPr>
          <w:rFonts w:ascii="Times New Roman" w:hAnsi="Times New Roman"/>
          <w:sz w:val="28"/>
          <w:szCs w:val="28"/>
        </w:rPr>
        <w:t>]</w:t>
      </w:r>
      <w:r w:rsidRPr="00263CAC">
        <w:rPr>
          <w:rFonts w:ascii="Times New Roman" w:hAnsi="Times New Roman"/>
          <w:sz w:val="28"/>
          <w:szCs w:val="28"/>
          <w:lang w:val="uk-UA"/>
        </w:rPr>
        <w:t xml:space="preserve">. – Режим доступу: </w:t>
      </w:r>
      <w:hyperlink r:id="rId19" w:history="1">
        <w:r w:rsidRPr="00263CAC">
          <w:rPr>
            <w:rStyle w:val="Hyperlink"/>
            <w:rFonts w:ascii="Times New Roman" w:hAnsi="Times New Roman"/>
            <w:sz w:val="28"/>
            <w:szCs w:val="28"/>
            <w:lang w:val="uk-UA"/>
          </w:rPr>
          <w:t>http://zakon0.rada.gov.ua/laws/main/2297-17</w:t>
        </w:r>
      </w:hyperlink>
    </w:p>
    <w:p w:rsidR="00321578" w:rsidRDefault="00321578" w:rsidP="00263CAC">
      <w:pPr>
        <w:pStyle w:val="ListParagraph"/>
        <w:numPr>
          <w:ilvl w:val="0"/>
          <w:numId w:val="1"/>
        </w:numPr>
        <w:spacing w:after="0" w:line="360" w:lineRule="auto"/>
        <w:ind w:firstLine="709"/>
        <w:jc w:val="both"/>
        <w:rPr>
          <w:rFonts w:ascii="Times New Roman" w:hAnsi="Times New Roman"/>
          <w:sz w:val="28"/>
          <w:szCs w:val="28"/>
          <w:lang w:val="uk-UA"/>
        </w:rPr>
      </w:pPr>
      <w:r w:rsidRPr="00263CAC">
        <w:rPr>
          <w:rFonts w:ascii="Times New Roman" w:hAnsi="Times New Roman"/>
          <w:sz w:val="28"/>
          <w:szCs w:val="28"/>
          <w:lang w:val="uk-UA"/>
        </w:rPr>
        <w:t xml:space="preserve"> HUDOC European Court of Human Right</w:t>
      </w:r>
      <w:r>
        <w:rPr>
          <w:rFonts w:ascii="Times New Roman" w:hAnsi="Times New Roman"/>
          <w:sz w:val="28"/>
          <w:szCs w:val="28"/>
          <w:lang w:val="uk-UA"/>
        </w:rPr>
        <w:t xml:space="preserve">s [Електронний ресурс]. — Режим </w:t>
      </w:r>
      <w:r w:rsidRPr="00263CAC">
        <w:rPr>
          <w:rFonts w:ascii="Times New Roman" w:hAnsi="Times New Roman"/>
          <w:sz w:val="28"/>
          <w:szCs w:val="28"/>
          <w:lang w:val="uk-UA"/>
        </w:rPr>
        <w:t>доступу:</w:t>
      </w:r>
      <w:r>
        <w:rPr>
          <w:rFonts w:ascii="Times New Roman" w:hAnsi="Times New Roman"/>
          <w:sz w:val="28"/>
          <w:szCs w:val="28"/>
          <w:lang w:val="uk-UA"/>
        </w:rPr>
        <w:t xml:space="preserve"> </w:t>
      </w:r>
      <w:r w:rsidRPr="00263CAC">
        <w:rPr>
          <w:rFonts w:ascii="Times New Roman" w:hAnsi="Times New Roman"/>
          <w:sz w:val="28"/>
          <w:szCs w:val="28"/>
          <w:lang w:val="uk-UA"/>
        </w:rPr>
        <w:t>http://hudoc.echr.coe</w:t>
      </w:r>
      <w:r>
        <w:rPr>
          <w:rFonts w:ascii="Times New Roman" w:hAnsi="Times New Roman"/>
          <w:sz w:val="28"/>
          <w:szCs w:val="28"/>
          <w:lang w:val="uk-UA"/>
        </w:rPr>
        <w:t xml:space="preserve">.int/eng#{“fulltext”:[“Costello </w:t>
      </w:r>
      <w:r w:rsidRPr="00263CAC">
        <w:rPr>
          <w:rFonts w:ascii="Times New Roman" w:hAnsi="Times New Roman"/>
          <w:sz w:val="28"/>
          <w:szCs w:val="28"/>
          <w:lang w:val="uk-UA"/>
        </w:rPr>
        <w:t>Roberts”],”documentcollectionid2″:[“GRANDCHAMBER”,”CHAMBER”],”itemid”:[“001-57804”]}</w:t>
      </w:r>
    </w:p>
    <w:p w:rsidR="00321578" w:rsidRDefault="00321578" w:rsidP="00154332">
      <w:pPr>
        <w:pStyle w:val="ListParagraph"/>
        <w:numPr>
          <w:ilvl w:val="0"/>
          <w:numId w:val="1"/>
        </w:numPr>
        <w:spacing w:after="0" w:line="360" w:lineRule="auto"/>
        <w:ind w:firstLine="709"/>
        <w:jc w:val="both"/>
        <w:rPr>
          <w:rFonts w:ascii="Times New Roman" w:hAnsi="Times New Roman"/>
          <w:sz w:val="28"/>
          <w:szCs w:val="28"/>
          <w:lang w:val="uk-UA"/>
        </w:rPr>
      </w:pPr>
      <w:r w:rsidRPr="00263CAC">
        <w:rPr>
          <w:rFonts w:ascii="Times New Roman" w:hAnsi="Times New Roman"/>
          <w:iCs/>
          <w:sz w:val="28"/>
          <w:szCs w:val="28"/>
        </w:rPr>
        <w:t>Рішення Конституційного Суду № 2-рп/2012 від 20.01.2012</w:t>
      </w:r>
      <w:r w:rsidRPr="00263CAC">
        <w:rPr>
          <w:rFonts w:ascii="Times New Roman" w:hAnsi="Times New Roman"/>
          <w:iCs/>
          <w:sz w:val="28"/>
          <w:szCs w:val="28"/>
          <w:lang w:val="uk-UA"/>
        </w:rPr>
        <w:t xml:space="preserve">. </w:t>
      </w:r>
      <w:r w:rsidRPr="00263CAC">
        <w:rPr>
          <w:rFonts w:ascii="Times New Roman" w:hAnsi="Times New Roman"/>
          <w:sz w:val="28"/>
          <w:szCs w:val="28"/>
          <w:lang w:val="uk-UA"/>
        </w:rPr>
        <w:t xml:space="preserve"> </w:t>
      </w:r>
      <w:r w:rsidRPr="00263CAC">
        <w:rPr>
          <w:rFonts w:ascii="Times New Roman" w:hAnsi="Times New Roman"/>
          <w:sz w:val="28"/>
          <w:szCs w:val="28"/>
        </w:rPr>
        <w:t>[</w:t>
      </w:r>
      <w:r w:rsidRPr="00263CAC">
        <w:rPr>
          <w:rFonts w:ascii="Times New Roman" w:hAnsi="Times New Roman"/>
          <w:sz w:val="28"/>
          <w:szCs w:val="28"/>
          <w:lang w:val="uk-UA"/>
        </w:rPr>
        <w:t>Електронний ресурс</w:t>
      </w:r>
      <w:r w:rsidRPr="00263CAC">
        <w:rPr>
          <w:rFonts w:ascii="Times New Roman" w:hAnsi="Times New Roman"/>
          <w:sz w:val="28"/>
          <w:szCs w:val="28"/>
        </w:rPr>
        <w:t>]</w:t>
      </w:r>
      <w:r w:rsidRPr="00263CAC">
        <w:rPr>
          <w:rFonts w:ascii="Times New Roman" w:hAnsi="Times New Roman"/>
          <w:sz w:val="28"/>
          <w:szCs w:val="28"/>
          <w:lang w:val="uk-UA"/>
        </w:rPr>
        <w:t xml:space="preserve">. – Режим доступу: </w:t>
      </w:r>
      <w:hyperlink r:id="rId20" w:history="1">
        <w:r w:rsidRPr="00263CAC">
          <w:rPr>
            <w:rStyle w:val="Hyperlink"/>
            <w:rFonts w:ascii="Times New Roman" w:hAnsi="Times New Roman"/>
            <w:sz w:val="28"/>
            <w:szCs w:val="28"/>
            <w:lang w:val="uk-UA"/>
          </w:rPr>
          <w:t>http://search.ligazakon.ua/l_doc2.nsf/link1/KS12002.html</w:t>
        </w:r>
      </w:hyperlink>
    </w:p>
    <w:p w:rsidR="00321578" w:rsidRDefault="00321578" w:rsidP="00154332">
      <w:pPr>
        <w:pStyle w:val="ListParagraph"/>
        <w:numPr>
          <w:ilvl w:val="0"/>
          <w:numId w:val="1"/>
        </w:numPr>
        <w:spacing w:after="0" w:line="360" w:lineRule="auto"/>
        <w:ind w:firstLine="709"/>
        <w:jc w:val="both"/>
        <w:rPr>
          <w:rFonts w:ascii="Times New Roman" w:hAnsi="Times New Roman"/>
          <w:sz w:val="28"/>
          <w:szCs w:val="28"/>
          <w:lang w:val="uk-UA"/>
        </w:rPr>
      </w:pPr>
      <w:r w:rsidRPr="00154332">
        <w:rPr>
          <w:rFonts w:ascii="Times New Roman" w:hAnsi="Times New Roman"/>
          <w:sz w:val="28"/>
          <w:szCs w:val="28"/>
          <w:lang w:val="uk-UA"/>
        </w:rPr>
        <w:t>Кодекс адміністративного судочинства України ВРУ від 06 липня 2005 р. № 2747-</w:t>
      </w:r>
      <w:r w:rsidRPr="00154332">
        <w:rPr>
          <w:rFonts w:ascii="Times New Roman" w:hAnsi="Times New Roman"/>
          <w:sz w:val="28"/>
          <w:szCs w:val="28"/>
          <w:lang w:val="en-US"/>
        </w:rPr>
        <w:t>IV</w:t>
      </w:r>
      <w:r w:rsidRPr="00154332">
        <w:rPr>
          <w:rFonts w:ascii="Times New Roman" w:hAnsi="Times New Roman"/>
          <w:sz w:val="28"/>
          <w:szCs w:val="28"/>
          <w:lang w:val="uk-UA"/>
        </w:rPr>
        <w:t xml:space="preserve"> </w:t>
      </w:r>
      <w:r w:rsidRPr="00154332">
        <w:rPr>
          <w:rFonts w:ascii="Times New Roman" w:hAnsi="Times New Roman"/>
          <w:sz w:val="28"/>
          <w:szCs w:val="28"/>
        </w:rPr>
        <w:t>[</w:t>
      </w:r>
      <w:r w:rsidRPr="00154332">
        <w:rPr>
          <w:rFonts w:ascii="Times New Roman" w:hAnsi="Times New Roman"/>
          <w:sz w:val="28"/>
          <w:szCs w:val="28"/>
          <w:lang w:val="uk-UA"/>
        </w:rPr>
        <w:t>Електронний ресурс</w:t>
      </w:r>
      <w:r w:rsidRPr="00154332">
        <w:rPr>
          <w:rFonts w:ascii="Times New Roman" w:hAnsi="Times New Roman"/>
          <w:sz w:val="28"/>
          <w:szCs w:val="28"/>
        </w:rPr>
        <w:t>]</w:t>
      </w:r>
      <w:r w:rsidRPr="00154332">
        <w:rPr>
          <w:rFonts w:ascii="Times New Roman" w:hAnsi="Times New Roman"/>
          <w:sz w:val="28"/>
          <w:szCs w:val="28"/>
          <w:lang w:val="uk-UA"/>
        </w:rPr>
        <w:t xml:space="preserve">. – Режим доступу: </w:t>
      </w:r>
      <w:hyperlink r:id="rId21" w:history="1">
        <w:r w:rsidRPr="00112E76">
          <w:rPr>
            <w:rStyle w:val="Hyperlink"/>
            <w:rFonts w:ascii="Times New Roman" w:hAnsi="Times New Roman"/>
            <w:sz w:val="28"/>
            <w:szCs w:val="28"/>
            <w:lang w:val="uk-UA"/>
          </w:rPr>
          <w:t>http://zakon3.rada.gov.ua/laws/main/2747-15</w:t>
        </w:r>
      </w:hyperlink>
    </w:p>
    <w:p w:rsidR="00321578" w:rsidRDefault="00321578" w:rsidP="00154332">
      <w:pPr>
        <w:pStyle w:val="ListParagraph"/>
        <w:numPr>
          <w:ilvl w:val="0"/>
          <w:numId w:val="1"/>
        </w:numPr>
        <w:spacing w:after="0" w:line="360" w:lineRule="auto"/>
        <w:ind w:firstLine="709"/>
        <w:jc w:val="both"/>
        <w:rPr>
          <w:rFonts w:ascii="Times New Roman" w:hAnsi="Times New Roman"/>
          <w:sz w:val="28"/>
          <w:szCs w:val="28"/>
          <w:lang w:val="uk-UA"/>
        </w:rPr>
      </w:pPr>
      <w:r w:rsidRPr="00154332">
        <w:rPr>
          <w:rFonts w:ascii="Times New Roman" w:hAnsi="Times New Roman"/>
          <w:sz w:val="28"/>
          <w:szCs w:val="28"/>
          <w:lang w:val="uk-UA"/>
        </w:rPr>
        <w:t>Цивільний процесуальний кодекс України ВРУ</w:t>
      </w:r>
      <w:r w:rsidRPr="00154332">
        <w:rPr>
          <w:rFonts w:ascii="Times New Roman" w:hAnsi="Times New Roman"/>
          <w:sz w:val="28"/>
          <w:szCs w:val="28"/>
        </w:rPr>
        <w:t xml:space="preserve"> </w:t>
      </w:r>
      <w:r w:rsidRPr="00154332">
        <w:rPr>
          <w:rFonts w:ascii="Times New Roman" w:hAnsi="Times New Roman"/>
          <w:sz w:val="28"/>
          <w:szCs w:val="28"/>
          <w:lang w:val="uk-UA"/>
        </w:rPr>
        <w:t>від 18 березня 2004 р. № 1618-</w:t>
      </w:r>
      <w:r w:rsidRPr="00154332">
        <w:rPr>
          <w:rFonts w:ascii="Times New Roman" w:hAnsi="Times New Roman"/>
          <w:sz w:val="28"/>
          <w:szCs w:val="28"/>
          <w:lang w:val="en-US"/>
        </w:rPr>
        <w:t>IV</w:t>
      </w:r>
      <w:r w:rsidRPr="00154332">
        <w:rPr>
          <w:rFonts w:ascii="Times New Roman" w:hAnsi="Times New Roman"/>
          <w:sz w:val="28"/>
          <w:szCs w:val="28"/>
          <w:lang w:val="uk-UA"/>
        </w:rPr>
        <w:t xml:space="preserve"> </w:t>
      </w:r>
      <w:r w:rsidRPr="00154332">
        <w:rPr>
          <w:rFonts w:ascii="Times New Roman" w:hAnsi="Times New Roman"/>
          <w:sz w:val="28"/>
          <w:szCs w:val="28"/>
        </w:rPr>
        <w:t>[</w:t>
      </w:r>
      <w:r w:rsidRPr="00154332">
        <w:rPr>
          <w:rFonts w:ascii="Times New Roman" w:hAnsi="Times New Roman"/>
          <w:sz w:val="28"/>
          <w:szCs w:val="28"/>
          <w:lang w:val="uk-UA"/>
        </w:rPr>
        <w:t>Електронний ресурс</w:t>
      </w:r>
      <w:r w:rsidRPr="00154332">
        <w:rPr>
          <w:rFonts w:ascii="Times New Roman" w:hAnsi="Times New Roman"/>
          <w:sz w:val="28"/>
          <w:szCs w:val="28"/>
        </w:rPr>
        <w:t>]</w:t>
      </w:r>
      <w:r w:rsidRPr="00154332">
        <w:rPr>
          <w:rFonts w:ascii="Times New Roman" w:hAnsi="Times New Roman"/>
          <w:sz w:val="28"/>
          <w:szCs w:val="28"/>
          <w:lang w:val="uk-UA"/>
        </w:rPr>
        <w:t>. – Режим доступу:</w:t>
      </w:r>
      <w:r w:rsidRPr="00154332">
        <w:rPr>
          <w:rFonts w:ascii="Times New Roman" w:hAnsi="Times New Roman"/>
          <w:sz w:val="28"/>
          <w:szCs w:val="28"/>
        </w:rPr>
        <w:t xml:space="preserve"> </w:t>
      </w:r>
      <w:hyperlink r:id="rId22" w:history="1">
        <w:r w:rsidRPr="00112E76">
          <w:rPr>
            <w:rStyle w:val="Hyperlink"/>
            <w:rFonts w:ascii="Times New Roman" w:hAnsi="Times New Roman"/>
            <w:sz w:val="28"/>
            <w:szCs w:val="28"/>
          </w:rPr>
          <w:t>http://zakon3.rada.gov.ua/laws/main/1618-15</w:t>
        </w:r>
      </w:hyperlink>
    </w:p>
    <w:p w:rsidR="00321578" w:rsidRPr="00BB27E0" w:rsidRDefault="00321578" w:rsidP="00BB27E0">
      <w:pPr>
        <w:pStyle w:val="ListParagraph"/>
        <w:numPr>
          <w:ilvl w:val="0"/>
          <w:numId w:val="1"/>
        </w:numPr>
        <w:spacing w:after="0" w:line="360" w:lineRule="auto"/>
        <w:ind w:firstLine="709"/>
        <w:jc w:val="both"/>
        <w:rPr>
          <w:rFonts w:ascii="Times New Roman" w:hAnsi="Times New Roman"/>
          <w:sz w:val="28"/>
          <w:szCs w:val="28"/>
          <w:lang w:val="uk-UA"/>
        </w:rPr>
      </w:pPr>
      <w:r w:rsidRPr="00154332">
        <w:rPr>
          <w:rFonts w:ascii="Times New Roman" w:hAnsi="Times New Roman"/>
          <w:sz w:val="28"/>
          <w:szCs w:val="28"/>
          <w:lang w:val="uk-UA"/>
        </w:rPr>
        <w:t>Господарський процесуальний кодекс України ВРУ</w:t>
      </w:r>
      <w:r w:rsidRPr="00154332">
        <w:rPr>
          <w:rFonts w:ascii="Times New Roman" w:hAnsi="Times New Roman"/>
          <w:sz w:val="28"/>
          <w:szCs w:val="28"/>
        </w:rPr>
        <w:t xml:space="preserve"> в</w:t>
      </w:r>
      <w:r w:rsidRPr="00154332">
        <w:rPr>
          <w:rFonts w:ascii="Times New Roman" w:hAnsi="Times New Roman"/>
          <w:sz w:val="28"/>
          <w:szCs w:val="28"/>
          <w:lang w:val="uk-UA"/>
        </w:rPr>
        <w:t xml:space="preserve">ід 06 листопада 1991р. № 1798-ХІІ </w:t>
      </w:r>
      <w:r w:rsidRPr="00154332">
        <w:rPr>
          <w:rFonts w:ascii="Times New Roman" w:hAnsi="Times New Roman"/>
          <w:sz w:val="28"/>
          <w:szCs w:val="28"/>
        </w:rPr>
        <w:t>[</w:t>
      </w:r>
      <w:r w:rsidRPr="00154332">
        <w:rPr>
          <w:rFonts w:ascii="Times New Roman" w:hAnsi="Times New Roman"/>
          <w:sz w:val="28"/>
          <w:szCs w:val="28"/>
          <w:lang w:val="uk-UA"/>
        </w:rPr>
        <w:t>Електронний ресурс</w:t>
      </w:r>
      <w:r w:rsidRPr="00154332">
        <w:rPr>
          <w:rFonts w:ascii="Times New Roman" w:hAnsi="Times New Roman"/>
          <w:sz w:val="28"/>
          <w:szCs w:val="28"/>
        </w:rPr>
        <w:t>]</w:t>
      </w:r>
      <w:r w:rsidRPr="00154332">
        <w:rPr>
          <w:rFonts w:ascii="Times New Roman" w:hAnsi="Times New Roman"/>
          <w:sz w:val="28"/>
          <w:szCs w:val="28"/>
          <w:lang w:val="uk-UA"/>
        </w:rPr>
        <w:t>. – Режим доступу:</w:t>
      </w:r>
      <w:r w:rsidRPr="00154332">
        <w:rPr>
          <w:rFonts w:ascii="Times New Roman" w:hAnsi="Times New Roman"/>
          <w:sz w:val="28"/>
          <w:szCs w:val="28"/>
        </w:rPr>
        <w:t xml:space="preserve"> </w:t>
      </w:r>
      <w:hyperlink r:id="rId23" w:history="1">
        <w:r w:rsidRPr="00112E76">
          <w:rPr>
            <w:rStyle w:val="Hyperlink"/>
            <w:rFonts w:ascii="Times New Roman" w:hAnsi="Times New Roman"/>
            <w:sz w:val="28"/>
            <w:szCs w:val="28"/>
          </w:rPr>
          <w:t>http://zakon3.rada.gov.ua/laws/main/1798-12</w:t>
        </w:r>
      </w:hyperlink>
    </w:p>
    <w:p w:rsidR="00321578" w:rsidRDefault="00321578" w:rsidP="00BB27E0">
      <w:pPr>
        <w:pStyle w:val="ListParagraph"/>
        <w:numPr>
          <w:ilvl w:val="0"/>
          <w:numId w:val="1"/>
        </w:numPr>
        <w:spacing w:after="0" w:line="360" w:lineRule="auto"/>
        <w:ind w:firstLine="709"/>
        <w:jc w:val="both"/>
        <w:rPr>
          <w:rFonts w:ascii="Times New Roman" w:hAnsi="Times New Roman"/>
          <w:sz w:val="28"/>
          <w:szCs w:val="28"/>
          <w:lang w:val="uk-UA"/>
        </w:rPr>
      </w:pPr>
      <w:r w:rsidRPr="00BB27E0">
        <w:rPr>
          <w:rFonts w:ascii="Times New Roman" w:hAnsi="Times New Roman"/>
          <w:sz w:val="28"/>
          <w:szCs w:val="28"/>
          <w:lang w:val="uk-UA"/>
        </w:rPr>
        <w:t>Справа № 63/161-10 Харківського апеляційного господарського суду [Електронний ресурс]. – Режим доступу : http://reyestr.court.gov.ua/Review/12456762.</w:t>
      </w:r>
    </w:p>
    <w:p w:rsidR="00321578" w:rsidRDefault="00321578">
      <w:pPr>
        <w:rPr>
          <w:rFonts w:ascii="Times New Roman" w:hAnsi="Times New Roman"/>
          <w:sz w:val="28"/>
          <w:szCs w:val="28"/>
          <w:lang w:val="uk-UA"/>
        </w:rPr>
      </w:pPr>
      <w:r>
        <w:rPr>
          <w:rFonts w:ascii="Times New Roman" w:hAnsi="Times New Roman"/>
          <w:sz w:val="28"/>
          <w:szCs w:val="28"/>
          <w:lang w:val="uk-UA"/>
        </w:rPr>
        <w:br w:type="page"/>
      </w:r>
    </w:p>
    <w:p w:rsidR="00321578" w:rsidRDefault="00321578" w:rsidP="006A53AA">
      <w:pPr>
        <w:pStyle w:val="ListParagraph"/>
        <w:spacing w:after="0" w:line="360" w:lineRule="auto"/>
        <w:ind w:left="1353"/>
        <w:jc w:val="center"/>
        <w:rPr>
          <w:rFonts w:ascii="Times New Roman" w:hAnsi="Times New Roman"/>
          <w:sz w:val="28"/>
          <w:szCs w:val="28"/>
          <w:lang w:val="uk-UA"/>
        </w:rPr>
      </w:pPr>
      <w:r>
        <w:rPr>
          <w:rFonts w:ascii="Times New Roman" w:hAnsi="Times New Roman"/>
          <w:sz w:val="28"/>
          <w:szCs w:val="28"/>
          <w:lang w:val="uk-UA"/>
        </w:rPr>
        <w:t>ДОДАТОК А</w:t>
      </w:r>
    </w:p>
    <w:p w:rsidR="00321578" w:rsidRPr="006A53AA" w:rsidRDefault="00321578" w:rsidP="006A53AA">
      <w:pPr>
        <w:tabs>
          <w:tab w:val="left" w:pos="9639"/>
        </w:tabs>
        <w:spacing w:after="0" w:line="240" w:lineRule="auto"/>
        <w:jc w:val="center"/>
        <w:rPr>
          <w:rFonts w:ascii="Times New Roman" w:hAnsi="Times New Roman"/>
          <w:b/>
          <w:lang w:val="uk-UA"/>
        </w:rPr>
      </w:pPr>
      <w:r w:rsidRPr="006A53AA">
        <w:rPr>
          <w:rFonts w:ascii="Times New Roman" w:hAnsi="Times New Roman"/>
          <w:b/>
          <w:lang w:val="uk-UA"/>
        </w:rPr>
        <w:t>СЄВЄРОДОНЕЦЬКА  МІСЬКА  РАДА</w:t>
      </w:r>
    </w:p>
    <w:p w:rsidR="00321578" w:rsidRPr="006A53AA" w:rsidRDefault="00321578" w:rsidP="006A53AA">
      <w:pPr>
        <w:spacing w:after="0" w:line="240" w:lineRule="auto"/>
        <w:jc w:val="center"/>
        <w:rPr>
          <w:rFonts w:ascii="Times New Roman" w:hAnsi="Times New Roman"/>
          <w:b/>
          <w:lang w:val="uk-UA"/>
        </w:rPr>
      </w:pPr>
      <w:r w:rsidRPr="006A53AA">
        <w:rPr>
          <w:rFonts w:ascii="Times New Roman" w:hAnsi="Times New Roman"/>
          <w:b/>
          <w:lang w:val="uk-UA"/>
        </w:rPr>
        <w:t>СЬОМОГО СКЛИКАННЯ</w:t>
      </w:r>
    </w:p>
    <w:p w:rsidR="00321578" w:rsidRPr="006A53AA" w:rsidRDefault="00321578" w:rsidP="006A53AA">
      <w:pPr>
        <w:spacing w:after="0" w:line="240" w:lineRule="auto"/>
        <w:jc w:val="center"/>
        <w:rPr>
          <w:rFonts w:ascii="Times New Roman" w:hAnsi="Times New Roman"/>
          <w:b/>
          <w:lang w:val="uk-UA"/>
        </w:rPr>
      </w:pPr>
      <w:r w:rsidRPr="006A53AA">
        <w:rPr>
          <w:rFonts w:ascii="Times New Roman" w:hAnsi="Times New Roman"/>
          <w:b/>
          <w:lang w:val="uk-UA"/>
        </w:rPr>
        <w:t>тридцять перша (позачергова) сесія</w:t>
      </w:r>
    </w:p>
    <w:p w:rsidR="00321578" w:rsidRPr="006A53AA" w:rsidRDefault="00321578" w:rsidP="006A53AA">
      <w:pPr>
        <w:spacing w:after="0" w:line="240" w:lineRule="auto"/>
        <w:ind w:right="1627"/>
        <w:jc w:val="center"/>
        <w:rPr>
          <w:rFonts w:ascii="Times New Roman" w:hAnsi="Times New Roman"/>
          <w:b/>
          <w:lang w:val="uk-UA"/>
        </w:rPr>
      </w:pPr>
    </w:p>
    <w:p w:rsidR="00321578" w:rsidRPr="006A53AA" w:rsidRDefault="00321578" w:rsidP="006A53AA">
      <w:pPr>
        <w:spacing w:after="0" w:line="240" w:lineRule="auto"/>
        <w:jc w:val="center"/>
        <w:rPr>
          <w:rFonts w:ascii="Times New Roman" w:hAnsi="Times New Roman"/>
          <w:b/>
          <w:lang w:val="uk-UA"/>
        </w:rPr>
      </w:pPr>
      <w:r w:rsidRPr="006A53AA">
        <w:rPr>
          <w:rFonts w:ascii="Times New Roman" w:hAnsi="Times New Roman"/>
          <w:b/>
          <w:lang w:val="uk-UA"/>
        </w:rPr>
        <w:t>РІШЕННЯ  № 1548</w:t>
      </w:r>
    </w:p>
    <w:p w:rsidR="00321578" w:rsidRPr="006A53AA" w:rsidRDefault="00321578" w:rsidP="006A53AA">
      <w:pPr>
        <w:spacing w:after="0" w:line="240" w:lineRule="auto"/>
        <w:jc w:val="center"/>
        <w:rPr>
          <w:rFonts w:ascii="Times New Roman" w:hAnsi="Times New Roman"/>
          <w:b/>
          <w:lang w:val="uk-UA"/>
        </w:rPr>
      </w:pPr>
    </w:p>
    <w:p w:rsidR="00321578" w:rsidRPr="006A53AA" w:rsidRDefault="00321578" w:rsidP="006A53AA">
      <w:pPr>
        <w:spacing w:after="0" w:line="240" w:lineRule="auto"/>
        <w:ind w:right="1627"/>
        <w:rPr>
          <w:rFonts w:ascii="Times New Roman" w:hAnsi="Times New Roman"/>
          <w:b/>
          <w:lang w:val="uk-UA"/>
        </w:rPr>
      </w:pPr>
      <w:r w:rsidRPr="006A53AA">
        <w:rPr>
          <w:rFonts w:ascii="Times New Roman" w:hAnsi="Times New Roman"/>
          <w:b/>
          <w:lang w:val="uk-UA"/>
        </w:rPr>
        <w:t>31 липня 2017 року.</w:t>
      </w:r>
    </w:p>
    <w:p w:rsidR="00321578" w:rsidRPr="006A53AA" w:rsidRDefault="00321578" w:rsidP="006A53AA">
      <w:pPr>
        <w:spacing w:after="0" w:line="240" w:lineRule="auto"/>
        <w:ind w:right="1627"/>
        <w:rPr>
          <w:rFonts w:ascii="Times New Roman" w:hAnsi="Times New Roman"/>
          <w:b/>
          <w:lang w:val="uk-UA"/>
        </w:rPr>
      </w:pPr>
      <w:r w:rsidRPr="006A53AA">
        <w:rPr>
          <w:rFonts w:ascii="Times New Roman" w:hAnsi="Times New Roman"/>
          <w:b/>
          <w:lang w:val="uk-UA"/>
        </w:rPr>
        <w:t>м. Сєвєродонецьк</w:t>
      </w:r>
    </w:p>
    <w:p w:rsidR="00321578" w:rsidRPr="006A53AA" w:rsidRDefault="00321578" w:rsidP="006A53AA">
      <w:pPr>
        <w:spacing w:after="0" w:line="240" w:lineRule="auto"/>
        <w:ind w:right="1627"/>
        <w:rPr>
          <w:rFonts w:ascii="Times New Roman" w:hAnsi="Times New Roman"/>
          <w:b/>
          <w:lang w:val="uk-UA"/>
        </w:rPr>
      </w:pP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xml:space="preserve">Про затвердження </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xml:space="preserve">«Міської цільової  програми створення та </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розвитку системи відеоспостереження</w:t>
      </w:r>
    </w:p>
    <w:p w:rsidR="00321578" w:rsidRPr="006A53AA" w:rsidRDefault="00321578" w:rsidP="006A53AA">
      <w:pPr>
        <w:spacing w:after="0" w:line="240" w:lineRule="auto"/>
        <w:jc w:val="both"/>
        <w:rPr>
          <w:rFonts w:ascii="Times New Roman" w:hAnsi="Times New Roman"/>
          <w:lang w:val="uk-UA"/>
        </w:rPr>
      </w:pPr>
      <w:r w:rsidRPr="006A53AA">
        <w:rPr>
          <w:rFonts w:ascii="Times New Roman" w:hAnsi="Times New Roman"/>
          <w:lang w:val="uk-UA"/>
        </w:rPr>
        <w:t>м. Сєвєродонецька на 2017 р.»</w:t>
      </w:r>
    </w:p>
    <w:p w:rsidR="00321578" w:rsidRPr="006A53AA" w:rsidRDefault="00321578" w:rsidP="006A53AA">
      <w:pPr>
        <w:spacing w:after="0" w:line="240" w:lineRule="auto"/>
        <w:jc w:val="both"/>
        <w:rPr>
          <w:rFonts w:ascii="Times New Roman" w:hAnsi="Times New Roman"/>
          <w:lang w:val="uk-UA"/>
        </w:rPr>
      </w:pP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ab/>
        <w:t xml:space="preserve">Керуючись статтею 26 Закону України «Про місцеве самоврядування в Україні», Законом України «Про Національну поліцію України», з метою оснащення правоохоронних органів та комунальних служб сучасними технічними засобами відеоспостереження та візуального контролю для безперервного моніторингу оперативної обстановки в місті,  Сєвєродонецька міська рада </w:t>
      </w:r>
    </w:p>
    <w:p w:rsidR="00321578" w:rsidRPr="006A53AA" w:rsidRDefault="00321578" w:rsidP="006A53AA">
      <w:pPr>
        <w:tabs>
          <w:tab w:val="left" w:pos="0"/>
        </w:tabs>
        <w:spacing w:after="0" w:line="240" w:lineRule="auto"/>
        <w:rPr>
          <w:rFonts w:ascii="Times New Roman" w:hAnsi="Times New Roman"/>
          <w:lang w:val="uk-UA"/>
        </w:rPr>
      </w:pPr>
    </w:p>
    <w:p w:rsidR="00321578" w:rsidRPr="006A53AA" w:rsidRDefault="00321578" w:rsidP="006A53AA">
      <w:pPr>
        <w:tabs>
          <w:tab w:val="left" w:pos="0"/>
        </w:tabs>
        <w:spacing w:after="0" w:line="240" w:lineRule="auto"/>
        <w:rPr>
          <w:rFonts w:ascii="Times New Roman" w:hAnsi="Times New Roman"/>
          <w:b/>
          <w:lang w:val="uk-UA"/>
        </w:rPr>
      </w:pPr>
      <w:r w:rsidRPr="006A53AA">
        <w:rPr>
          <w:rFonts w:ascii="Times New Roman" w:hAnsi="Times New Roman"/>
          <w:b/>
          <w:lang w:val="uk-UA"/>
        </w:rPr>
        <w:t>ВИРІШИЛА:</w:t>
      </w:r>
    </w:p>
    <w:p w:rsidR="00321578" w:rsidRPr="006A53AA" w:rsidRDefault="00321578" w:rsidP="006A53AA">
      <w:pPr>
        <w:tabs>
          <w:tab w:val="left" w:pos="0"/>
        </w:tabs>
        <w:spacing w:after="0" w:line="240" w:lineRule="auto"/>
        <w:rPr>
          <w:rFonts w:ascii="Times New Roman" w:hAnsi="Times New Roman"/>
          <w:b/>
          <w:lang w:val="uk-UA"/>
        </w:rPr>
      </w:pPr>
    </w:p>
    <w:p w:rsidR="00321578" w:rsidRPr="006A53AA" w:rsidRDefault="00321578" w:rsidP="006A53AA">
      <w:pPr>
        <w:tabs>
          <w:tab w:val="left" w:pos="0"/>
        </w:tabs>
        <w:spacing w:after="0" w:line="240" w:lineRule="auto"/>
        <w:jc w:val="both"/>
        <w:rPr>
          <w:rFonts w:ascii="Times New Roman" w:hAnsi="Times New Roman"/>
          <w:lang w:val="uk-UA"/>
        </w:rPr>
      </w:pPr>
      <w:r w:rsidRPr="006A53AA">
        <w:rPr>
          <w:rFonts w:ascii="Times New Roman" w:hAnsi="Times New Roman"/>
          <w:lang w:val="uk-UA"/>
        </w:rPr>
        <w:tab/>
        <w:t>1. Затвердити «Міську цільову програму створення та розвитку системи відеоспостереження м. Сєвєродонецька на 2017р.» (Додаток).</w:t>
      </w:r>
    </w:p>
    <w:p w:rsidR="00321578" w:rsidRPr="006A53AA" w:rsidRDefault="00321578" w:rsidP="006A53AA">
      <w:pPr>
        <w:spacing w:after="0" w:line="240" w:lineRule="auto"/>
        <w:jc w:val="both"/>
        <w:rPr>
          <w:rFonts w:ascii="Times New Roman" w:hAnsi="Times New Roman"/>
          <w:lang w:val="uk-UA"/>
        </w:rPr>
      </w:pPr>
      <w:r w:rsidRPr="006A53AA">
        <w:rPr>
          <w:rFonts w:ascii="Times New Roman" w:hAnsi="Times New Roman"/>
          <w:lang w:val="uk-UA"/>
        </w:rPr>
        <w:tab/>
        <w:t>2. Управлінню ЖКГ Сєвєродонецької міської ради надати підсумковий звіт про виконання «Міської  цільової  програми  створення та розвитку системи відеоспостереження м. Сєвєродонецька на 2017 р.» у першому кварталі 2018 р.</w:t>
      </w:r>
    </w:p>
    <w:p w:rsidR="00321578" w:rsidRPr="006A53AA" w:rsidRDefault="00321578" w:rsidP="006A53AA">
      <w:pPr>
        <w:tabs>
          <w:tab w:val="left" w:pos="0"/>
        </w:tabs>
        <w:spacing w:after="0" w:line="240" w:lineRule="auto"/>
        <w:jc w:val="both"/>
        <w:rPr>
          <w:rFonts w:ascii="Times New Roman" w:hAnsi="Times New Roman"/>
          <w:lang w:val="uk-UA"/>
        </w:rPr>
      </w:pPr>
      <w:r w:rsidRPr="006A53AA">
        <w:rPr>
          <w:rFonts w:ascii="Times New Roman" w:hAnsi="Times New Roman"/>
          <w:lang w:val="uk-UA"/>
        </w:rPr>
        <w:tab/>
        <w:t>3. Вважати таким, що втратило чинність рішення Сєвєродонецької міської ради № 827 від 31.10.2016 р. «Про затвердження «Міської цільової  програми створення та розвитку системи відеоспостереження м. Сєвєродонецька на 2016 - 2017 роки».</w:t>
      </w:r>
    </w:p>
    <w:p w:rsidR="00321578" w:rsidRPr="006A53AA" w:rsidRDefault="00321578" w:rsidP="006A53AA">
      <w:pPr>
        <w:tabs>
          <w:tab w:val="left" w:pos="0"/>
        </w:tabs>
        <w:spacing w:after="0" w:line="240" w:lineRule="auto"/>
        <w:jc w:val="both"/>
        <w:rPr>
          <w:rFonts w:ascii="Times New Roman" w:hAnsi="Times New Roman"/>
          <w:lang w:val="uk-UA"/>
        </w:rPr>
      </w:pPr>
      <w:r w:rsidRPr="006A53AA">
        <w:rPr>
          <w:rFonts w:ascii="Times New Roman" w:hAnsi="Times New Roman"/>
          <w:lang w:val="uk-UA"/>
        </w:rPr>
        <w:tab/>
        <w:t>4. Рішення підлягає оприлюдненню.</w:t>
      </w:r>
    </w:p>
    <w:p w:rsidR="00321578" w:rsidRPr="006A53AA" w:rsidRDefault="00321578" w:rsidP="006A53AA">
      <w:pPr>
        <w:tabs>
          <w:tab w:val="left" w:pos="0"/>
        </w:tabs>
        <w:spacing w:after="0" w:line="240" w:lineRule="auto"/>
        <w:jc w:val="both"/>
        <w:rPr>
          <w:rFonts w:ascii="Times New Roman" w:hAnsi="Times New Roman"/>
          <w:lang w:val="uk-UA"/>
        </w:rPr>
      </w:pPr>
      <w:r w:rsidRPr="006A53AA">
        <w:rPr>
          <w:rFonts w:ascii="Times New Roman" w:hAnsi="Times New Roman"/>
          <w:lang w:val="uk-UA"/>
        </w:rPr>
        <w:tab/>
        <w:t xml:space="preserve">5. Контроль за виконанням даного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 </w:t>
      </w:r>
    </w:p>
    <w:p w:rsidR="00321578" w:rsidRPr="006A53AA" w:rsidRDefault="00321578" w:rsidP="006A53AA">
      <w:pPr>
        <w:tabs>
          <w:tab w:val="left" w:pos="0"/>
        </w:tabs>
        <w:spacing w:after="0" w:line="240" w:lineRule="auto"/>
        <w:rPr>
          <w:rFonts w:ascii="Times New Roman" w:hAnsi="Times New Roman"/>
          <w:b/>
          <w:lang w:val="uk-UA"/>
        </w:rPr>
      </w:pPr>
    </w:p>
    <w:p w:rsidR="00321578" w:rsidRPr="006A53AA" w:rsidRDefault="00321578" w:rsidP="006A53AA">
      <w:pPr>
        <w:tabs>
          <w:tab w:val="left" w:pos="0"/>
        </w:tabs>
        <w:spacing w:after="0" w:line="240" w:lineRule="auto"/>
        <w:rPr>
          <w:rFonts w:ascii="Times New Roman" w:hAnsi="Times New Roman"/>
          <w:b/>
          <w:lang w:val="uk-UA"/>
        </w:rPr>
      </w:pPr>
    </w:p>
    <w:p w:rsidR="00321578" w:rsidRPr="006A53AA" w:rsidRDefault="00321578" w:rsidP="006A53AA">
      <w:pPr>
        <w:tabs>
          <w:tab w:val="left" w:pos="0"/>
        </w:tabs>
        <w:spacing w:after="0" w:line="240" w:lineRule="auto"/>
        <w:rPr>
          <w:rFonts w:ascii="Times New Roman" w:hAnsi="Times New Roman"/>
          <w:b/>
          <w:lang w:val="uk-UA"/>
        </w:rPr>
      </w:pPr>
      <w:r w:rsidRPr="006A53AA">
        <w:rPr>
          <w:rFonts w:ascii="Times New Roman" w:hAnsi="Times New Roman"/>
          <w:b/>
          <w:lang w:val="uk-UA"/>
        </w:rPr>
        <w:t xml:space="preserve">Міський голова </w:t>
      </w:r>
      <w:r w:rsidRPr="006A53AA">
        <w:rPr>
          <w:rFonts w:ascii="Times New Roman" w:hAnsi="Times New Roman"/>
          <w:b/>
          <w:lang w:val="uk-UA"/>
        </w:rPr>
        <w:tab/>
        <w:t xml:space="preserve"> </w:t>
      </w:r>
      <w:r w:rsidRPr="006A53AA">
        <w:rPr>
          <w:rFonts w:ascii="Times New Roman" w:hAnsi="Times New Roman"/>
          <w:b/>
          <w:lang w:val="uk-UA"/>
        </w:rPr>
        <w:tab/>
      </w:r>
      <w:r w:rsidRPr="006A53AA">
        <w:rPr>
          <w:rFonts w:ascii="Times New Roman" w:hAnsi="Times New Roman"/>
          <w:b/>
          <w:lang w:val="uk-UA"/>
        </w:rPr>
        <w:tab/>
      </w:r>
      <w:r w:rsidRPr="006A53AA">
        <w:rPr>
          <w:rFonts w:ascii="Times New Roman" w:hAnsi="Times New Roman"/>
          <w:b/>
          <w:lang w:val="uk-UA"/>
        </w:rPr>
        <w:tab/>
      </w:r>
      <w:r w:rsidRPr="006A53AA">
        <w:rPr>
          <w:rFonts w:ascii="Times New Roman" w:hAnsi="Times New Roman"/>
          <w:b/>
          <w:lang w:val="uk-UA"/>
        </w:rPr>
        <w:tab/>
      </w:r>
      <w:r w:rsidRPr="006A53AA">
        <w:rPr>
          <w:rFonts w:ascii="Times New Roman" w:hAnsi="Times New Roman"/>
          <w:b/>
          <w:lang w:val="uk-UA"/>
        </w:rPr>
        <w:tab/>
      </w:r>
      <w:r w:rsidRPr="006A53AA">
        <w:rPr>
          <w:rFonts w:ascii="Times New Roman" w:hAnsi="Times New Roman"/>
          <w:b/>
          <w:lang w:val="uk-UA"/>
        </w:rPr>
        <w:tab/>
        <w:t xml:space="preserve">     В.В. Казаков</w:t>
      </w:r>
      <w:r w:rsidRPr="006A53AA">
        <w:rPr>
          <w:rFonts w:ascii="Times New Roman" w:hAnsi="Times New Roman"/>
          <w:color w:val="FFFFFF"/>
          <w:lang w:val="uk-UA"/>
        </w:rPr>
        <w:t>власністю, комунальною власністю,</w:t>
      </w:r>
    </w:p>
    <w:p w:rsidR="00321578" w:rsidRPr="006A53AA" w:rsidRDefault="00321578" w:rsidP="006A53AA">
      <w:pPr>
        <w:spacing w:after="0" w:line="240" w:lineRule="auto"/>
        <w:rPr>
          <w:rFonts w:ascii="Times New Roman" w:hAnsi="Times New Roman"/>
          <w:color w:val="FFFFFF"/>
          <w:lang w:val="uk-UA"/>
        </w:rPr>
      </w:pPr>
      <w:r w:rsidRPr="006A53AA">
        <w:rPr>
          <w:rFonts w:ascii="Times New Roman" w:hAnsi="Times New Roman"/>
          <w:color w:val="FFFFFF"/>
          <w:lang w:val="uk-UA"/>
        </w:rPr>
        <w:t xml:space="preserve">побутовим та торгівельним обслуговуванням     </w:t>
      </w:r>
      <w:r w:rsidRPr="006A53AA">
        <w:rPr>
          <w:rFonts w:ascii="Times New Roman" w:hAnsi="Times New Roman"/>
          <w:color w:val="FFFFFF"/>
          <w:lang w:val="uk-UA"/>
        </w:rPr>
        <w:tab/>
      </w:r>
      <w:r w:rsidRPr="006A53AA">
        <w:rPr>
          <w:rFonts w:ascii="Times New Roman" w:hAnsi="Times New Roman"/>
          <w:color w:val="FFFFFF"/>
          <w:lang w:val="uk-UA"/>
        </w:rPr>
        <w:tab/>
      </w:r>
      <w:r w:rsidRPr="006A53AA">
        <w:rPr>
          <w:rFonts w:ascii="Times New Roman" w:hAnsi="Times New Roman"/>
          <w:color w:val="FFFFFF"/>
          <w:lang w:val="uk-UA"/>
        </w:rPr>
        <w:tab/>
        <w:t xml:space="preserve">      </w:t>
      </w:r>
      <w:r>
        <w:rPr>
          <w:rFonts w:ascii="Times New Roman" w:hAnsi="Times New Roman"/>
          <w:color w:val="FFFFFF"/>
          <w:lang w:val="uk-UA"/>
        </w:rPr>
        <w:t>А.Ю. Височ</w:t>
      </w:r>
      <w:r w:rsidRPr="006A53AA">
        <w:rPr>
          <w:rFonts w:ascii="Times New Roman" w:hAnsi="Times New Roman"/>
          <w:lang w:val="uk-UA"/>
        </w:rPr>
        <w:tab/>
      </w:r>
      <w:r w:rsidRPr="006A53AA">
        <w:rPr>
          <w:rFonts w:ascii="Times New Roman" w:hAnsi="Times New Roman"/>
          <w:lang w:val="uk-UA"/>
        </w:rPr>
        <w:tab/>
        <w:t xml:space="preserve"> </w:t>
      </w:r>
    </w:p>
    <w:p w:rsidR="00321578" w:rsidRPr="006A53AA" w:rsidRDefault="00321578" w:rsidP="006A53AA">
      <w:pPr>
        <w:tabs>
          <w:tab w:val="left" w:pos="0"/>
        </w:tabs>
        <w:spacing w:after="0" w:line="240" w:lineRule="auto"/>
        <w:rPr>
          <w:rFonts w:ascii="Times New Roman" w:hAnsi="Times New Roman"/>
          <w:lang w:val="uk-UA"/>
        </w:rPr>
      </w:pPr>
    </w:p>
    <w:p w:rsidR="00321578" w:rsidRPr="006A53AA" w:rsidRDefault="00321578" w:rsidP="006A53AA">
      <w:pPr>
        <w:tabs>
          <w:tab w:val="left" w:pos="0"/>
        </w:tabs>
        <w:spacing w:after="0" w:line="240" w:lineRule="auto"/>
        <w:rPr>
          <w:rFonts w:ascii="Times New Roman" w:hAnsi="Times New Roman"/>
          <w:lang w:val="uk-UA"/>
        </w:rPr>
      </w:pP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t>Додаток</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t>до рішення 31-шої (позачергової) сесії  міської ради</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xml:space="preserve"> </w:t>
      </w: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r>
      <w:r w:rsidRPr="006A53AA">
        <w:rPr>
          <w:rFonts w:ascii="Times New Roman" w:hAnsi="Times New Roman"/>
          <w:lang w:val="uk-UA"/>
        </w:rPr>
        <w:tab/>
        <w:t>від 31.07.2017 року № 1548</w:t>
      </w:r>
    </w:p>
    <w:p w:rsidR="00321578" w:rsidRPr="006A53AA" w:rsidRDefault="00321578" w:rsidP="006A53AA">
      <w:pPr>
        <w:tabs>
          <w:tab w:val="left" w:pos="1320"/>
          <w:tab w:val="center" w:pos="4677"/>
        </w:tabs>
        <w:spacing w:after="0" w:line="240" w:lineRule="auto"/>
        <w:rPr>
          <w:rFonts w:ascii="Times New Roman" w:hAnsi="Times New Roman"/>
          <w:b/>
          <w:lang w:val="uk-UA"/>
        </w:rPr>
      </w:pPr>
      <w:r w:rsidRPr="006A53AA">
        <w:rPr>
          <w:rFonts w:ascii="Times New Roman" w:hAnsi="Times New Roman"/>
          <w:b/>
          <w:lang w:val="uk-UA"/>
        </w:rPr>
        <w:tab/>
      </w:r>
    </w:p>
    <w:p w:rsidR="00321578" w:rsidRPr="006A53AA" w:rsidRDefault="00321578" w:rsidP="006A53AA">
      <w:pPr>
        <w:tabs>
          <w:tab w:val="left" w:pos="1320"/>
          <w:tab w:val="center" w:pos="4677"/>
        </w:tabs>
        <w:spacing w:after="0" w:line="240" w:lineRule="auto"/>
        <w:rPr>
          <w:rFonts w:ascii="Times New Roman" w:hAnsi="Times New Roman"/>
          <w:b/>
          <w:lang w:val="uk-UA"/>
        </w:rPr>
      </w:pPr>
    </w:p>
    <w:p w:rsidR="00321578" w:rsidRPr="006A53AA" w:rsidRDefault="00321578" w:rsidP="006A53AA">
      <w:pPr>
        <w:tabs>
          <w:tab w:val="left" w:pos="1320"/>
          <w:tab w:val="center" w:pos="4677"/>
        </w:tabs>
        <w:spacing w:after="200" w:line="240" w:lineRule="auto"/>
        <w:rPr>
          <w:rFonts w:ascii="Times New Roman" w:hAnsi="Times New Roman"/>
          <w:b/>
          <w:lang w:val="uk-UA"/>
        </w:rPr>
      </w:pPr>
    </w:p>
    <w:p w:rsidR="00321578" w:rsidRPr="006A53AA" w:rsidRDefault="00321578" w:rsidP="006A53AA">
      <w:pPr>
        <w:tabs>
          <w:tab w:val="left" w:pos="1320"/>
          <w:tab w:val="center" w:pos="4677"/>
        </w:tabs>
        <w:spacing w:after="200" w:line="240" w:lineRule="auto"/>
        <w:rPr>
          <w:rFonts w:ascii="Times New Roman" w:hAnsi="Times New Roman"/>
          <w:b/>
          <w:lang w:val="uk-UA"/>
        </w:rPr>
      </w:pPr>
    </w:p>
    <w:p w:rsidR="00321578" w:rsidRPr="006A53AA" w:rsidRDefault="00321578" w:rsidP="006A53AA">
      <w:pPr>
        <w:tabs>
          <w:tab w:val="left" w:pos="6900"/>
        </w:tabs>
        <w:spacing w:after="200" w:line="240" w:lineRule="auto"/>
        <w:jc w:val="center"/>
        <w:rPr>
          <w:rFonts w:ascii="Times New Roman" w:hAnsi="Times New Roman"/>
          <w:b/>
          <w:lang w:val="uk-UA"/>
        </w:rPr>
      </w:pPr>
      <w:r w:rsidRPr="006A53AA">
        <w:rPr>
          <w:rFonts w:ascii="Times New Roman" w:hAnsi="Times New Roman"/>
          <w:b/>
          <w:lang w:val="uk-UA"/>
        </w:rPr>
        <w:t xml:space="preserve">Міська цільова  програма </w:t>
      </w:r>
    </w:p>
    <w:p w:rsidR="00321578" w:rsidRPr="006A53AA" w:rsidRDefault="00321578" w:rsidP="006A53AA">
      <w:pPr>
        <w:tabs>
          <w:tab w:val="left" w:pos="6900"/>
        </w:tabs>
        <w:spacing w:after="200" w:line="240" w:lineRule="auto"/>
        <w:jc w:val="center"/>
        <w:rPr>
          <w:rFonts w:ascii="Times New Roman" w:hAnsi="Times New Roman"/>
          <w:b/>
          <w:lang w:val="uk-UA"/>
        </w:rPr>
      </w:pPr>
      <w:r w:rsidRPr="006A53AA">
        <w:rPr>
          <w:rFonts w:ascii="Times New Roman" w:hAnsi="Times New Roman"/>
          <w:b/>
          <w:lang w:val="uk-UA"/>
        </w:rPr>
        <w:t xml:space="preserve">створення та розвитку системи </w:t>
      </w:r>
    </w:p>
    <w:p w:rsidR="00321578" w:rsidRPr="006A53AA" w:rsidRDefault="00321578" w:rsidP="006A53AA">
      <w:pPr>
        <w:tabs>
          <w:tab w:val="left" w:pos="6900"/>
        </w:tabs>
        <w:spacing w:after="200" w:line="240" w:lineRule="auto"/>
        <w:jc w:val="center"/>
        <w:rPr>
          <w:rFonts w:ascii="Times New Roman" w:hAnsi="Times New Roman"/>
          <w:b/>
          <w:lang w:val="uk-UA"/>
        </w:rPr>
      </w:pPr>
      <w:r w:rsidRPr="006A53AA">
        <w:rPr>
          <w:rFonts w:ascii="Times New Roman" w:hAnsi="Times New Roman"/>
          <w:b/>
          <w:lang w:val="uk-UA"/>
        </w:rPr>
        <w:t xml:space="preserve">відеоспостереження м. Сєвєродонецька </w:t>
      </w:r>
    </w:p>
    <w:p w:rsidR="00321578" w:rsidRPr="006A53AA" w:rsidRDefault="00321578" w:rsidP="006A53AA">
      <w:pPr>
        <w:tabs>
          <w:tab w:val="left" w:pos="6900"/>
        </w:tabs>
        <w:spacing w:after="200" w:line="240" w:lineRule="auto"/>
        <w:jc w:val="center"/>
        <w:rPr>
          <w:rFonts w:ascii="Times New Roman" w:hAnsi="Times New Roman"/>
          <w:b/>
          <w:lang w:val="uk-UA"/>
        </w:rPr>
      </w:pPr>
      <w:r w:rsidRPr="006A53AA">
        <w:rPr>
          <w:rFonts w:ascii="Times New Roman" w:hAnsi="Times New Roman"/>
          <w:b/>
          <w:lang w:val="uk-UA"/>
        </w:rPr>
        <w:t>на 2017 р.</w:t>
      </w:r>
    </w:p>
    <w:p w:rsidR="00321578" w:rsidRPr="006A53AA" w:rsidRDefault="00321578" w:rsidP="006A53AA">
      <w:pPr>
        <w:tabs>
          <w:tab w:val="left" w:pos="3900"/>
          <w:tab w:val="center" w:pos="4677"/>
        </w:tabs>
        <w:spacing w:after="0" w:line="240" w:lineRule="auto"/>
        <w:rPr>
          <w:rFonts w:ascii="Times New Roman" w:hAnsi="Times New Roman"/>
          <w:b/>
          <w:bCs/>
          <w:lang w:val="uk-UA"/>
        </w:rPr>
      </w:pPr>
    </w:p>
    <w:p w:rsidR="00321578" w:rsidRPr="006A53AA" w:rsidRDefault="00321578" w:rsidP="006A53AA">
      <w:pPr>
        <w:tabs>
          <w:tab w:val="left" w:pos="3900"/>
          <w:tab w:val="center" w:pos="4677"/>
        </w:tabs>
        <w:spacing w:after="0" w:line="240" w:lineRule="auto"/>
        <w:rPr>
          <w:rFonts w:ascii="Times New Roman" w:hAnsi="Times New Roman"/>
          <w:b/>
          <w:bCs/>
          <w:lang w:val="uk-UA"/>
        </w:rPr>
      </w:pPr>
      <w:r w:rsidRPr="006A53AA">
        <w:rPr>
          <w:rFonts w:ascii="Times New Roman" w:hAnsi="Times New Roman"/>
          <w:b/>
          <w:bCs/>
          <w:lang w:val="uk-UA"/>
        </w:rPr>
        <w:tab/>
        <w:t xml:space="preserve">1. </w:t>
      </w:r>
      <w:r w:rsidRPr="006A53AA">
        <w:rPr>
          <w:rFonts w:ascii="Times New Roman" w:hAnsi="Times New Roman"/>
          <w:b/>
          <w:bCs/>
          <w:lang w:val="uk-UA"/>
        </w:rPr>
        <w:tab/>
        <w:t>ПАСПОРТ</w:t>
      </w:r>
    </w:p>
    <w:p w:rsidR="00321578" w:rsidRPr="006A53AA" w:rsidRDefault="00321578" w:rsidP="006A53AA">
      <w:pPr>
        <w:spacing w:after="0" w:line="240" w:lineRule="auto"/>
        <w:jc w:val="center"/>
        <w:rPr>
          <w:rFonts w:ascii="Times New Roman" w:hAnsi="Times New Roman"/>
          <w:b/>
          <w:lang w:val="uk-UA"/>
        </w:rPr>
      </w:pPr>
      <w:r w:rsidRPr="006A53AA">
        <w:rPr>
          <w:rFonts w:ascii="Times New Roman" w:hAnsi="Times New Roman"/>
          <w:b/>
          <w:lang w:val="uk-UA"/>
        </w:rPr>
        <w:t>міської цільової програми створення та розвитку</w:t>
      </w:r>
    </w:p>
    <w:p w:rsidR="00321578" w:rsidRPr="006A53AA" w:rsidRDefault="00321578" w:rsidP="006A53AA">
      <w:pPr>
        <w:spacing w:after="0" w:line="240" w:lineRule="auto"/>
        <w:jc w:val="center"/>
        <w:rPr>
          <w:rFonts w:ascii="Times New Roman" w:hAnsi="Times New Roman"/>
          <w:b/>
          <w:lang w:val="uk-UA"/>
        </w:rPr>
      </w:pPr>
      <w:r w:rsidRPr="006A53AA">
        <w:rPr>
          <w:rFonts w:ascii="Times New Roman" w:hAnsi="Times New Roman"/>
          <w:b/>
          <w:lang w:val="uk-UA"/>
        </w:rPr>
        <w:t>системи відеоспостереження м. Сєвєродонецька на 2017р.</w:t>
      </w:r>
    </w:p>
    <w:p w:rsidR="00321578" w:rsidRPr="006A53AA" w:rsidRDefault="00321578" w:rsidP="006A53AA">
      <w:pPr>
        <w:spacing w:after="0" w:line="240" w:lineRule="auto"/>
        <w:jc w:val="center"/>
        <w:rPr>
          <w:rFonts w:ascii="Times New Roman" w:hAnsi="Times New Roman"/>
          <w:b/>
          <w:lang w:val="uk-UA"/>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3269"/>
        <w:gridCol w:w="5953"/>
      </w:tblGrid>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1.</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Ініціатор розроблення програми</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Сєвєродонецька міська рада</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2.</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Дата, номер і назва розпорядчого документа про розроблення програми</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Розпорядження міського голови від 15.08.2016 р. № 341  «Про розробку міських цільових та інших програм на 2017 рік»</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3.</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Розробник програми</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Управління житлово-комунального господарства міської ради</w:t>
            </w:r>
          </w:p>
        </w:tc>
      </w:tr>
      <w:tr w:rsidR="00321578" w:rsidRPr="004A6307"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4.</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Співрозробники програми</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Сєвєродонецький відділ поліції ГУ Національної поліції в Луганській області</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5.</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Відповідальні виконавці програми</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Управління житлово-комунального господарства міської ради</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6.</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Головний розпорядник бюджетних коштів</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Управління житлово-комунального господарства міської ради</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7.</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xml:space="preserve">Учасники програми </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підприємства, які залучені на договірних засадах</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8.</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Мета програми</w:t>
            </w:r>
          </w:p>
        </w:tc>
        <w:tc>
          <w:tcPr>
            <w:tcW w:w="5953" w:type="dxa"/>
          </w:tcPr>
          <w:p w:rsidR="00321578" w:rsidRPr="006A53AA" w:rsidRDefault="00321578" w:rsidP="006A53AA">
            <w:pPr>
              <w:spacing w:after="0" w:line="240" w:lineRule="auto"/>
              <w:jc w:val="both"/>
              <w:rPr>
                <w:rFonts w:ascii="Times New Roman" w:hAnsi="Times New Roman"/>
                <w:lang w:val="uk-UA"/>
              </w:rPr>
            </w:pPr>
            <w:r w:rsidRPr="006A53AA">
              <w:rPr>
                <w:rFonts w:ascii="Times New Roman" w:hAnsi="Times New Roman"/>
                <w:lang w:val="uk-UA"/>
              </w:rPr>
              <w:t xml:space="preserve">Оснащення правоохоронних органів та комунальних служб сучасними технічними засобами відеоспостереження та візуального контролю для безперервного моніторингу оперативної обстановки в місті </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9.</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Термін реалізації програми</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2017 р.</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10.</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xml:space="preserve">Загальний обсяг фінансових ресурсів, </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у тому числі</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bCs/>
                <w:lang w:val="uk-UA"/>
              </w:rPr>
              <w:t>10</w:t>
            </w:r>
            <w:r w:rsidRPr="006A53AA">
              <w:rPr>
                <w:rFonts w:ascii="Times New Roman" w:hAnsi="Times New Roman"/>
                <w:bCs/>
                <w:lang w:val="en-US"/>
              </w:rPr>
              <w:t>42</w:t>
            </w:r>
            <w:r w:rsidRPr="006A53AA">
              <w:rPr>
                <w:rFonts w:ascii="Times New Roman" w:hAnsi="Times New Roman"/>
                <w:bCs/>
                <w:lang w:val="uk-UA"/>
              </w:rPr>
              <w:t>,</w:t>
            </w:r>
            <w:r w:rsidRPr="006A53AA">
              <w:rPr>
                <w:rFonts w:ascii="Times New Roman" w:hAnsi="Times New Roman"/>
                <w:bCs/>
                <w:lang w:val="en-US"/>
              </w:rPr>
              <w:t>9</w:t>
            </w:r>
            <w:r w:rsidRPr="006A53AA">
              <w:rPr>
                <w:rFonts w:ascii="Times New Roman" w:hAnsi="Times New Roman"/>
                <w:bCs/>
                <w:lang w:val="uk-UA"/>
              </w:rPr>
              <w:t xml:space="preserve"> </w:t>
            </w:r>
            <w:r w:rsidRPr="006A53AA">
              <w:rPr>
                <w:rFonts w:ascii="Times New Roman" w:hAnsi="Times New Roman"/>
                <w:lang w:val="uk-UA"/>
              </w:rPr>
              <w:t>тис. грн.</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xml:space="preserve"> </w:t>
            </w:r>
          </w:p>
          <w:p w:rsidR="00321578" w:rsidRPr="006A53AA" w:rsidRDefault="00321578" w:rsidP="006A53AA">
            <w:pPr>
              <w:spacing w:after="0" w:line="240" w:lineRule="auto"/>
              <w:rPr>
                <w:rFonts w:ascii="Times New Roman" w:hAnsi="Times New Roman"/>
                <w:lang w:val="uk-UA"/>
              </w:rPr>
            </w:pP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кошти  міського бюджету</w:t>
            </w:r>
          </w:p>
        </w:tc>
        <w:tc>
          <w:tcPr>
            <w:tcW w:w="5953"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bCs/>
                <w:lang w:val="uk-UA"/>
              </w:rPr>
              <w:t>10</w:t>
            </w:r>
            <w:r w:rsidRPr="006A53AA">
              <w:rPr>
                <w:rFonts w:ascii="Times New Roman" w:hAnsi="Times New Roman"/>
                <w:bCs/>
                <w:lang w:val="en-US"/>
              </w:rPr>
              <w:t>42</w:t>
            </w:r>
            <w:r w:rsidRPr="006A53AA">
              <w:rPr>
                <w:rFonts w:ascii="Times New Roman" w:hAnsi="Times New Roman"/>
                <w:bCs/>
                <w:lang w:val="uk-UA"/>
              </w:rPr>
              <w:t xml:space="preserve">,9  </w:t>
            </w:r>
            <w:r w:rsidRPr="006A53AA">
              <w:rPr>
                <w:rFonts w:ascii="Times New Roman" w:hAnsi="Times New Roman"/>
                <w:lang w:val="uk-UA"/>
              </w:rPr>
              <w:t>тис. грн.</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11.</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Очікувані результати</w:t>
            </w:r>
          </w:p>
        </w:tc>
        <w:tc>
          <w:tcPr>
            <w:tcW w:w="5953" w:type="dxa"/>
          </w:tcPr>
          <w:p w:rsidR="00321578" w:rsidRPr="006A53AA" w:rsidRDefault="00321578" w:rsidP="006A53AA">
            <w:pPr>
              <w:tabs>
                <w:tab w:val="left" w:pos="6900"/>
              </w:tabs>
              <w:spacing w:after="0" w:line="240" w:lineRule="auto"/>
              <w:ind w:right="-568"/>
              <w:rPr>
                <w:rFonts w:ascii="Times New Roman" w:hAnsi="Times New Roman"/>
                <w:lang w:val="uk-UA"/>
              </w:rPr>
            </w:pPr>
            <w:r w:rsidRPr="006A53AA">
              <w:rPr>
                <w:rFonts w:ascii="Times New Roman" w:hAnsi="Times New Roman"/>
                <w:bCs/>
                <w:lang w:val="uk-UA"/>
              </w:rPr>
              <w:t>Досягнення мети Програми</w:t>
            </w:r>
          </w:p>
        </w:tc>
      </w:tr>
      <w:tr w:rsidR="00321578" w:rsidRPr="00F96C62" w:rsidTr="008368B0">
        <w:trPr>
          <w:trHeight w:val="20"/>
        </w:trPr>
        <w:tc>
          <w:tcPr>
            <w:tcW w:w="665" w:type="dxa"/>
          </w:tcPr>
          <w:p w:rsidR="00321578" w:rsidRPr="006A53AA" w:rsidRDefault="00321578" w:rsidP="006A53AA">
            <w:pPr>
              <w:spacing w:after="0" w:line="240" w:lineRule="auto"/>
              <w:jc w:val="center"/>
              <w:rPr>
                <w:rFonts w:ascii="Times New Roman" w:hAnsi="Times New Roman"/>
                <w:lang w:val="uk-UA"/>
              </w:rPr>
            </w:pPr>
            <w:r w:rsidRPr="006A53AA">
              <w:rPr>
                <w:rFonts w:ascii="Times New Roman" w:hAnsi="Times New Roman"/>
                <w:lang w:val="uk-UA"/>
              </w:rPr>
              <w:t>12.</w:t>
            </w:r>
          </w:p>
        </w:tc>
        <w:tc>
          <w:tcPr>
            <w:tcW w:w="3269" w:type="dxa"/>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Контроль за виконанням (орган, уповноважений здійснювати контроль за виконанням)</w:t>
            </w:r>
          </w:p>
        </w:tc>
        <w:tc>
          <w:tcPr>
            <w:tcW w:w="5953" w:type="dxa"/>
          </w:tcPr>
          <w:p w:rsidR="00321578" w:rsidRPr="006A53AA" w:rsidRDefault="00321578" w:rsidP="006A53AA">
            <w:pPr>
              <w:spacing w:after="0" w:line="240" w:lineRule="auto"/>
              <w:jc w:val="both"/>
              <w:rPr>
                <w:rFonts w:ascii="Times New Roman" w:hAnsi="Times New Roman"/>
                <w:lang w:val="uk-UA"/>
              </w:rPr>
            </w:pPr>
            <w:r w:rsidRPr="006A53AA">
              <w:rPr>
                <w:rFonts w:ascii="Times New Roman" w:hAnsi="Times New Roman"/>
                <w:lang w:val="uk-UA"/>
              </w:rPr>
              <w:t xml:space="preserve">Постійна комісія по управлінню житлово-комунальним господарством, власністю, комунальною власністю, побутовим та торгівельним обслуговуванням міської ради </w:t>
            </w:r>
          </w:p>
        </w:tc>
      </w:tr>
    </w:tbl>
    <w:p w:rsidR="00321578" w:rsidRPr="006A53AA" w:rsidRDefault="00321578" w:rsidP="006A53AA">
      <w:pPr>
        <w:tabs>
          <w:tab w:val="left" w:pos="3720"/>
          <w:tab w:val="left" w:pos="6900"/>
        </w:tabs>
        <w:spacing w:after="0" w:line="240" w:lineRule="auto"/>
        <w:jc w:val="center"/>
        <w:rPr>
          <w:rFonts w:ascii="Times New Roman" w:hAnsi="Times New Roman"/>
          <w:b/>
          <w:lang w:val="uk-UA"/>
        </w:rPr>
      </w:pPr>
    </w:p>
    <w:p w:rsidR="00321578" w:rsidRPr="006A53AA" w:rsidRDefault="00321578" w:rsidP="006A53AA">
      <w:pPr>
        <w:tabs>
          <w:tab w:val="left" w:pos="3720"/>
          <w:tab w:val="left" w:pos="6900"/>
        </w:tabs>
        <w:spacing w:after="0" w:line="240" w:lineRule="auto"/>
        <w:jc w:val="center"/>
        <w:rPr>
          <w:rFonts w:ascii="Times New Roman" w:hAnsi="Times New Roman"/>
          <w:b/>
          <w:lang w:val="uk-UA"/>
        </w:rPr>
      </w:pPr>
    </w:p>
    <w:p w:rsidR="00321578" w:rsidRPr="006A53AA" w:rsidRDefault="00321578" w:rsidP="006A53AA">
      <w:pPr>
        <w:tabs>
          <w:tab w:val="left" w:pos="3720"/>
          <w:tab w:val="left" w:pos="6900"/>
        </w:tabs>
        <w:spacing w:after="0" w:line="240" w:lineRule="auto"/>
        <w:jc w:val="center"/>
        <w:rPr>
          <w:rFonts w:ascii="Times New Roman" w:hAnsi="Times New Roman"/>
          <w:b/>
          <w:lang w:val="uk-UA"/>
        </w:rPr>
      </w:pPr>
    </w:p>
    <w:p w:rsidR="00321578" w:rsidRPr="006A53AA" w:rsidRDefault="00321578" w:rsidP="006A53AA">
      <w:pPr>
        <w:tabs>
          <w:tab w:val="left" w:pos="3720"/>
          <w:tab w:val="left" w:pos="6900"/>
        </w:tabs>
        <w:spacing w:after="0" w:line="240" w:lineRule="auto"/>
        <w:jc w:val="center"/>
        <w:rPr>
          <w:rFonts w:ascii="Times New Roman" w:hAnsi="Times New Roman"/>
          <w:b/>
          <w:lang w:val="uk-UA"/>
        </w:rPr>
      </w:pPr>
      <w:r w:rsidRPr="006A53AA">
        <w:rPr>
          <w:rFonts w:ascii="Times New Roman" w:hAnsi="Times New Roman"/>
          <w:b/>
          <w:lang w:val="uk-UA"/>
        </w:rPr>
        <w:t>2. Склад проблеми.</w:t>
      </w:r>
    </w:p>
    <w:p w:rsidR="00321578" w:rsidRPr="006A53AA" w:rsidRDefault="00321578" w:rsidP="006A53AA">
      <w:pPr>
        <w:tabs>
          <w:tab w:val="left" w:pos="6900"/>
        </w:tabs>
        <w:spacing w:after="0" w:line="240" w:lineRule="auto"/>
        <w:jc w:val="center"/>
        <w:rPr>
          <w:rFonts w:ascii="Times New Roman" w:hAnsi="Times New Roman"/>
          <w:b/>
          <w:lang w:val="uk-UA"/>
        </w:rPr>
      </w:pPr>
    </w:p>
    <w:p w:rsidR="00321578" w:rsidRPr="006A53AA" w:rsidRDefault="00321578" w:rsidP="006A53AA">
      <w:pPr>
        <w:tabs>
          <w:tab w:val="left" w:pos="6900"/>
        </w:tabs>
        <w:spacing w:after="0" w:line="240" w:lineRule="auto"/>
        <w:ind w:right="-2" w:firstLine="709"/>
        <w:jc w:val="both"/>
        <w:rPr>
          <w:rFonts w:ascii="Times New Roman" w:hAnsi="Times New Roman"/>
          <w:color w:val="000000"/>
          <w:lang w:val="uk-UA"/>
        </w:rPr>
      </w:pPr>
      <w:r w:rsidRPr="006A53AA">
        <w:rPr>
          <w:rFonts w:ascii="Times New Roman" w:hAnsi="Times New Roman"/>
          <w:color w:val="000000"/>
          <w:lang w:val="uk-UA"/>
        </w:rPr>
        <w:t>Міською цільовою програмою благоустрою м. Сєвєродонецька та прилеглих селищ на 2013 рік, затвердженою рішенням Сєвєродонецької міської ради №2484 від 21.02.2013 р., в місті було розпочато обладнання громадських місць системами візуального моніторингу з метою забезпечення безпеки громадян в місцях найбільшого скупчення людей та контролю за громадським порядком. В 2013 році за кошти міського бюджету було придбано та встановлено 10 відеокамер. Нажаль протягом 2014-2016 рр. через відсутність фінансування відеокамери не були підключені до чергової  частини міського відділу внутрішніх справ і працювали в тестовому режимі. Проте використання системи відеоспостереження дало реальні позитивні результати, як то: відсутність фактів вчинення особливо тяжких та тяжких злочинів в місцях встановлення відеокамер, зменшення загальної кількості правопорушень в таких місцях, зменшення кількості дорожньо-транспортних пригод, зменшення часу реагування поліції на правопорушення та інше.</w:t>
      </w:r>
    </w:p>
    <w:p w:rsidR="00321578" w:rsidRPr="006A53AA" w:rsidRDefault="00321578" w:rsidP="006A53AA">
      <w:pPr>
        <w:tabs>
          <w:tab w:val="left" w:pos="6900"/>
        </w:tabs>
        <w:spacing w:after="0" w:line="240" w:lineRule="auto"/>
        <w:ind w:right="-2" w:firstLine="709"/>
        <w:jc w:val="both"/>
        <w:rPr>
          <w:rFonts w:ascii="Times New Roman" w:hAnsi="Times New Roman"/>
          <w:color w:val="000000"/>
          <w:lang w:val="uk-UA"/>
        </w:rPr>
      </w:pPr>
      <w:r w:rsidRPr="006A53AA">
        <w:rPr>
          <w:rFonts w:ascii="Times New Roman" w:hAnsi="Times New Roman"/>
          <w:color w:val="000000"/>
          <w:lang w:val="uk-UA"/>
        </w:rPr>
        <w:t>Для забезпечення сталого функціонування та подальшого розвитку системи відеоспостереження необхідно створення серверної частини системи, кабельних ліній зв’язку між відеокамерами та серверною частиною, організація на рівні чергової служби міського відділу Національної поліції України системи безперервного моніторингу та аналізу відеоінформації для виявлення порушень громадського порядку, інших правопорушень і надзвичайних ситуацій, розширення спостереження на ділянки міста з підвищеним рівнем криміногенних показників, перехрестя вулиць, ділянки автомобільних доріг з інтенсивним рухом, а також місця масового скупчення громадян.</w:t>
      </w:r>
    </w:p>
    <w:p w:rsidR="00321578" w:rsidRPr="006A53AA" w:rsidRDefault="00321578" w:rsidP="006A53AA">
      <w:pPr>
        <w:spacing w:after="0" w:line="240" w:lineRule="auto"/>
        <w:jc w:val="center"/>
        <w:rPr>
          <w:rFonts w:ascii="Times New Roman" w:hAnsi="Times New Roman"/>
          <w:b/>
          <w:color w:val="000000"/>
          <w:lang w:val="uk-UA"/>
        </w:rPr>
      </w:pPr>
    </w:p>
    <w:p w:rsidR="00321578" w:rsidRPr="006A53AA" w:rsidRDefault="00321578" w:rsidP="006A53AA">
      <w:pPr>
        <w:spacing w:after="0" w:line="240" w:lineRule="auto"/>
        <w:jc w:val="center"/>
        <w:rPr>
          <w:rFonts w:ascii="Times New Roman" w:hAnsi="Times New Roman"/>
          <w:b/>
          <w:color w:val="000000"/>
          <w:lang w:val="uk-UA"/>
        </w:rPr>
      </w:pPr>
    </w:p>
    <w:p w:rsidR="00321578" w:rsidRPr="006A53AA" w:rsidRDefault="00321578" w:rsidP="006A53AA">
      <w:pPr>
        <w:spacing w:after="0" w:line="240" w:lineRule="auto"/>
        <w:jc w:val="center"/>
        <w:rPr>
          <w:rFonts w:ascii="Times New Roman" w:hAnsi="Times New Roman"/>
          <w:b/>
          <w:color w:val="000000"/>
          <w:lang w:val="uk-UA"/>
        </w:rPr>
      </w:pPr>
      <w:r w:rsidRPr="006A53AA">
        <w:rPr>
          <w:rFonts w:ascii="Times New Roman" w:hAnsi="Times New Roman"/>
          <w:b/>
          <w:color w:val="000000"/>
          <w:lang w:val="uk-UA"/>
        </w:rPr>
        <w:t xml:space="preserve">Аналіз факторів впливу на проблему та аналіз ресурсів </w:t>
      </w:r>
    </w:p>
    <w:p w:rsidR="00321578" w:rsidRPr="006A53AA" w:rsidRDefault="00321578" w:rsidP="006A53AA">
      <w:pPr>
        <w:spacing w:after="0" w:line="240" w:lineRule="auto"/>
        <w:jc w:val="center"/>
        <w:rPr>
          <w:rFonts w:ascii="Times New Roman" w:hAnsi="Times New Roman"/>
          <w:b/>
          <w:color w:val="000000"/>
          <w:lang w:val="uk-UA"/>
        </w:rPr>
      </w:pPr>
      <w:r w:rsidRPr="006A53AA">
        <w:rPr>
          <w:rFonts w:ascii="Times New Roman" w:hAnsi="Times New Roman"/>
          <w:b/>
          <w:color w:val="000000"/>
          <w:lang w:val="uk-UA"/>
        </w:rPr>
        <w:t>для реалізації Програми</w:t>
      </w:r>
    </w:p>
    <w:p w:rsidR="00321578" w:rsidRPr="006A53AA" w:rsidRDefault="00321578" w:rsidP="006A53AA">
      <w:pPr>
        <w:spacing w:after="0" w:line="240" w:lineRule="auto"/>
        <w:jc w:val="center"/>
        <w:rPr>
          <w:rFonts w:ascii="Times New Roman" w:hAnsi="Times New Roman"/>
          <w:b/>
          <w:color w:val="000000"/>
          <w:lang w:val="uk-UA"/>
        </w:rPr>
      </w:pPr>
      <w:r w:rsidRPr="006A53AA">
        <w:rPr>
          <w:rFonts w:ascii="Times New Roman" w:hAnsi="Times New Roman"/>
          <w:b/>
          <w:color w:val="000000"/>
          <w:lang w:val="uk-UA"/>
        </w:rPr>
        <w:t>( SWOT – аналіз)</w:t>
      </w:r>
    </w:p>
    <w:p w:rsidR="00321578" w:rsidRPr="006A53AA" w:rsidRDefault="00321578" w:rsidP="006A53AA">
      <w:pPr>
        <w:spacing w:after="0" w:line="240" w:lineRule="auto"/>
        <w:jc w:val="center"/>
        <w:rPr>
          <w:rFonts w:ascii="Times New Roman" w:hAnsi="Times New Roman"/>
          <w:b/>
          <w:color w:val="000000"/>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4561"/>
        <w:gridCol w:w="4822"/>
      </w:tblGrid>
      <w:tr w:rsidR="00321578" w:rsidRPr="00F96C62" w:rsidTr="008368B0">
        <w:trPr>
          <w:cantSplit/>
          <w:trHeight w:val="1141"/>
        </w:trPr>
        <w:tc>
          <w:tcPr>
            <w:tcW w:w="506" w:type="dxa"/>
            <w:textDirection w:val="btLr"/>
          </w:tcPr>
          <w:p w:rsidR="00321578" w:rsidRPr="006A53AA" w:rsidRDefault="00321578" w:rsidP="006A53AA">
            <w:pPr>
              <w:spacing w:after="0" w:line="240" w:lineRule="auto"/>
              <w:ind w:left="113" w:right="113"/>
              <w:jc w:val="center"/>
              <w:rPr>
                <w:rFonts w:ascii="Times New Roman" w:hAnsi="Times New Roman"/>
                <w:color w:val="000000"/>
                <w:lang w:val="uk-UA"/>
              </w:rPr>
            </w:pPr>
            <w:r w:rsidRPr="006A53AA">
              <w:rPr>
                <w:rFonts w:ascii="Times New Roman" w:hAnsi="Times New Roman"/>
                <w:color w:val="000000"/>
                <w:lang w:val="uk-UA"/>
              </w:rPr>
              <w:t>Аналіз внутрішніх  чинників</w:t>
            </w:r>
          </w:p>
        </w:tc>
        <w:tc>
          <w:tcPr>
            <w:tcW w:w="4561" w:type="dxa"/>
          </w:tcPr>
          <w:p w:rsidR="00321578" w:rsidRPr="006A53AA" w:rsidRDefault="00321578" w:rsidP="006A53AA">
            <w:pPr>
              <w:spacing w:after="0" w:line="240" w:lineRule="auto"/>
              <w:jc w:val="center"/>
              <w:rPr>
                <w:rFonts w:ascii="Times New Roman" w:hAnsi="Times New Roman"/>
                <w:color w:val="000000"/>
                <w:lang w:val="uk-UA"/>
              </w:rPr>
            </w:pPr>
            <w:r w:rsidRPr="006A53AA">
              <w:rPr>
                <w:rFonts w:ascii="Times New Roman" w:hAnsi="Times New Roman"/>
                <w:color w:val="000000"/>
                <w:lang w:val="uk-UA"/>
              </w:rPr>
              <w:t>СИЛЬНІ СТОРОНИ (S)</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наявність міських  підприємств різних форм власності (у тому числі комунальних) спроможних виконувати роботи з реалізації Програми;</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наявність потрібної матеріально-технічної бази  цих підприємств;</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стабільна робота Сєвєродонецького відділу поліції</w:t>
            </w:r>
          </w:p>
          <w:p w:rsidR="00321578" w:rsidRPr="006A53AA" w:rsidRDefault="00321578" w:rsidP="006A53AA">
            <w:pPr>
              <w:spacing w:after="0" w:line="240" w:lineRule="auto"/>
              <w:jc w:val="both"/>
              <w:rPr>
                <w:rFonts w:ascii="Times New Roman" w:hAnsi="Times New Roman"/>
                <w:color w:val="000000"/>
                <w:lang w:val="uk-UA"/>
              </w:rPr>
            </w:pPr>
          </w:p>
        </w:tc>
        <w:tc>
          <w:tcPr>
            <w:tcW w:w="4822" w:type="dxa"/>
          </w:tcPr>
          <w:p w:rsidR="00321578" w:rsidRPr="006A53AA" w:rsidRDefault="00321578" w:rsidP="006A53AA">
            <w:pPr>
              <w:spacing w:after="0" w:line="240" w:lineRule="auto"/>
              <w:jc w:val="center"/>
              <w:rPr>
                <w:rFonts w:ascii="Times New Roman" w:hAnsi="Times New Roman"/>
                <w:color w:val="000000"/>
                <w:lang w:val="uk-UA"/>
              </w:rPr>
            </w:pPr>
            <w:r w:rsidRPr="006A53AA">
              <w:rPr>
                <w:rFonts w:ascii="Times New Roman" w:hAnsi="Times New Roman"/>
                <w:color w:val="000000"/>
                <w:lang w:val="uk-UA"/>
              </w:rPr>
              <w:t>СЛАБКІ СТОРОНИ (W)</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недостатня кваліфікація обслуговуючого персоналу в експлуатації новітніх технічних засобів;</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відсутність додаткового фінансування територіальних підрозділів Національної поліції України;</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відсутність комплексної програми протидії злочинності на території міста</w:t>
            </w:r>
          </w:p>
          <w:p w:rsidR="00321578" w:rsidRPr="006A53AA" w:rsidRDefault="00321578" w:rsidP="006A53AA">
            <w:pPr>
              <w:spacing w:after="0" w:line="240" w:lineRule="auto"/>
              <w:jc w:val="both"/>
              <w:rPr>
                <w:rFonts w:ascii="Times New Roman" w:hAnsi="Times New Roman"/>
                <w:color w:val="000000"/>
                <w:lang w:val="uk-UA"/>
              </w:rPr>
            </w:pPr>
          </w:p>
        </w:tc>
      </w:tr>
      <w:tr w:rsidR="00321578" w:rsidRPr="00F96C62" w:rsidTr="008368B0">
        <w:trPr>
          <w:cantSplit/>
          <w:trHeight w:val="1141"/>
        </w:trPr>
        <w:tc>
          <w:tcPr>
            <w:tcW w:w="506" w:type="dxa"/>
            <w:textDirection w:val="btLr"/>
          </w:tcPr>
          <w:p w:rsidR="00321578" w:rsidRPr="006A53AA" w:rsidRDefault="00321578" w:rsidP="006A53AA">
            <w:pPr>
              <w:spacing w:after="0" w:line="240" w:lineRule="auto"/>
              <w:ind w:left="113" w:right="113"/>
              <w:jc w:val="center"/>
              <w:rPr>
                <w:rFonts w:ascii="Times New Roman" w:hAnsi="Times New Roman"/>
                <w:color w:val="000000"/>
                <w:lang w:val="uk-UA"/>
              </w:rPr>
            </w:pPr>
            <w:r w:rsidRPr="006A53AA">
              <w:rPr>
                <w:rFonts w:ascii="Times New Roman" w:hAnsi="Times New Roman"/>
                <w:color w:val="000000"/>
                <w:lang w:val="uk-UA"/>
              </w:rPr>
              <w:t xml:space="preserve"> </w:t>
            </w:r>
          </w:p>
        </w:tc>
        <w:tc>
          <w:tcPr>
            <w:tcW w:w="4561" w:type="dxa"/>
          </w:tcPr>
          <w:p w:rsidR="00321578" w:rsidRPr="006A53AA" w:rsidRDefault="00321578" w:rsidP="006A53AA">
            <w:pPr>
              <w:spacing w:after="0" w:line="240" w:lineRule="auto"/>
              <w:jc w:val="center"/>
              <w:rPr>
                <w:rFonts w:ascii="Times New Roman" w:hAnsi="Times New Roman"/>
                <w:color w:val="000000"/>
                <w:lang w:val="uk-UA"/>
              </w:rPr>
            </w:pPr>
            <w:r w:rsidRPr="006A53AA">
              <w:rPr>
                <w:rFonts w:ascii="Times New Roman" w:hAnsi="Times New Roman"/>
                <w:color w:val="000000"/>
                <w:lang w:val="uk-UA"/>
              </w:rPr>
              <w:t>МОЖЛИВОСТІ (O)</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використання позабюджетних коштів.</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отримання кредитів та грантів на реалізацію заходів в міжнародних та національних фондах.</w:t>
            </w:r>
          </w:p>
        </w:tc>
        <w:tc>
          <w:tcPr>
            <w:tcW w:w="4822" w:type="dxa"/>
          </w:tcPr>
          <w:p w:rsidR="00321578" w:rsidRPr="006A53AA" w:rsidRDefault="00321578" w:rsidP="006A53AA">
            <w:pPr>
              <w:spacing w:after="0" w:line="240" w:lineRule="auto"/>
              <w:jc w:val="center"/>
              <w:rPr>
                <w:rFonts w:ascii="Times New Roman" w:hAnsi="Times New Roman"/>
                <w:color w:val="000000"/>
                <w:lang w:val="uk-UA"/>
              </w:rPr>
            </w:pPr>
            <w:r w:rsidRPr="006A53AA">
              <w:rPr>
                <w:rFonts w:ascii="Times New Roman" w:hAnsi="Times New Roman"/>
                <w:color w:val="000000"/>
                <w:lang w:val="uk-UA"/>
              </w:rPr>
              <w:t xml:space="preserve"> ЗАГРОЗИ (T)</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недостатність бюджетного фінансування;</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 xml:space="preserve">- непідконтрольні чинники: </w:t>
            </w:r>
          </w:p>
          <w:p w:rsidR="00321578" w:rsidRPr="006A53AA" w:rsidRDefault="00321578" w:rsidP="006A53AA">
            <w:pPr>
              <w:spacing w:after="0" w:line="240" w:lineRule="auto"/>
              <w:jc w:val="both"/>
              <w:rPr>
                <w:rFonts w:ascii="Times New Roman" w:hAnsi="Times New Roman"/>
                <w:color w:val="000000"/>
                <w:lang w:val="uk-UA"/>
              </w:rPr>
            </w:pPr>
            <w:r w:rsidRPr="006A53AA">
              <w:rPr>
                <w:rFonts w:ascii="Times New Roman" w:hAnsi="Times New Roman"/>
                <w:color w:val="000000"/>
                <w:lang w:val="uk-UA"/>
              </w:rPr>
              <w:t>збільшення вартості обладнання та матеріалів, зміни в податковому та бюджетному законодавстві.</w:t>
            </w:r>
          </w:p>
        </w:tc>
      </w:tr>
    </w:tbl>
    <w:p w:rsidR="00321578" w:rsidRPr="006A53AA" w:rsidRDefault="00321578" w:rsidP="006A53AA">
      <w:pPr>
        <w:spacing w:after="0" w:line="240" w:lineRule="auto"/>
        <w:jc w:val="center"/>
        <w:rPr>
          <w:rFonts w:ascii="Times New Roman" w:hAnsi="Times New Roman"/>
          <w:color w:val="000000"/>
          <w:lang w:val="uk-UA"/>
        </w:rPr>
      </w:pPr>
    </w:p>
    <w:p w:rsidR="00321578" w:rsidRPr="006A53AA" w:rsidRDefault="00321578" w:rsidP="006A53AA">
      <w:pPr>
        <w:tabs>
          <w:tab w:val="left" w:pos="4005"/>
        </w:tabs>
        <w:spacing w:after="0" w:line="240" w:lineRule="auto"/>
        <w:jc w:val="center"/>
        <w:rPr>
          <w:rFonts w:ascii="Times New Roman" w:hAnsi="Times New Roman"/>
          <w:b/>
          <w:bCs/>
          <w:lang w:val="uk-UA"/>
        </w:rPr>
      </w:pPr>
    </w:p>
    <w:p w:rsidR="00321578" w:rsidRPr="006A53AA" w:rsidRDefault="00321578" w:rsidP="006A53AA">
      <w:pPr>
        <w:tabs>
          <w:tab w:val="left" w:pos="4005"/>
        </w:tabs>
        <w:spacing w:after="0" w:line="240" w:lineRule="auto"/>
        <w:jc w:val="center"/>
        <w:rPr>
          <w:rFonts w:ascii="Times New Roman" w:hAnsi="Times New Roman"/>
          <w:b/>
          <w:bCs/>
          <w:lang w:val="uk-UA"/>
        </w:rPr>
      </w:pPr>
      <w:r w:rsidRPr="006A53AA">
        <w:rPr>
          <w:rFonts w:ascii="Times New Roman" w:hAnsi="Times New Roman"/>
          <w:b/>
          <w:bCs/>
          <w:lang w:val="uk-UA"/>
        </w:rPr>
        <w:t>3. Мета Програми.</w:t>
      </w:r>
    </w:p>
    <w:p w:rsidR="00321578" w:rsidRPr="006A53AA" w:rsidRDefault="00321578" w:rsidP="006A53AA">
      <w:pPr>
        <w:spacing w:after="0" w:line="240" w:lineRule="auto"/>
        <w:rPr>
          <w:lang w:val="uk-UA"/>
        </w:rPr>
      </w:pPr>
    </w:p>
    <w:p w:rsidR="00321578" w:rsidRPr="006A53AA" w:rsidRDefault="00321578" w:rsidP="006A53AA">
      <w:pPr>
        <w:spacing w:after="0" w:line="240" w:lineRule="auto"/>
        <w:rPr>
          <w:rFonts w:ascii="Times New Roman" w:hAnsi="Times New Roman"/>
          <w:lang w:val="uk-UA"/>
        </w:rPr>
      </w:pPr>
      <w:r w:rsidRPr="006A53AA">
        <w:rPr>
          <w:b/>
          <w:lang w:val="uk-UA"/>
        </w:rPr>
        <w:tab/>
      </w:r>
      <w:r w:rsidRPr="006A53AA">
        <w:rPr>
          <w:rFonts w:ascii="Times New Roman" w:hAnsi="Times New Roman"/>
          <w:lang w:val="uk-UA"/>
        </w:rPr>
        <w:t>Метою Програми є оснащення правоохоронних органів та комунальних служб сучасними технічними засобами відеоспостереження та візуального контролю для безперервного моніторингу оперативної обстановки  в місті.</w:t>
      </w:r>
    </w:p>
    <w:p w:rsidR="00321578" w:rsidRPr="006A53AA" w:rsidRDefault="00321578" w:rsidP="006A53AA">
      <w:pPr>
        <w:spacing w:after="0" w:line="240" w:lineRule="auto"/>
        <w:rPr>
          <w:rFonts w:ascii="Times New Roman" w:hAnsi="Times New Roman"/>
          <w:lang w:val="uk-UA"/>
        </w:rPr>
      </w:pPr>
    </w:p>
    <w:p w:rsidR="00321578" w:rsidRPr="006A53AA" w:rsidRDefault="00321578" w:rsidP="006A53AA">
      <w:pPr>
        <w:spacing w:after="0" w:line="240" w:lineRule="auto"/>
        <w:rPr>
          <w:rFonts w:ascii="Times New Roman" w:hAnsi="Times New Roman"/>
          <w:lang w:val="uk-UA"/>
        </w:rPr>
      </w:pPr>
    </w:p>
    <w:p w:rsidR="00321578" w:rsidRPr="006A53AA" w:rsidRDefault="00321578" w:rsidP="006A53AA">
      <w:pPr>
        <w:spacing w:after="0" w:line="240" w:lineRule="auto"/>
        <w:rPr>
          <w:rFonts w:ascii="Times New Roman" w:hAnsi="Times New Roman"/>
          <w:lang w:val="uk-UA"/>
        </w:rPr>
      </w:pPr>
    </w:p>
    <w:p w:rsidR="00321578" w:rsidRPr="006A53AA" w:rsidRDefault="00321578" w:rsidP="006A53AA">
      <w:pPr>
        <w:tabs>
          <w:tab w:val="left" w:pos="6900"/>
        </w:tabs>
        <w:spacing w:after="200" w:line="240" w:lineRule="auto"/>
        <w:jc w:val="center"/>
        <w:rPr>
          <w:rFonts w:ascii="Times New Roman" w:hAnsi="Times New Roman"/>
          <w:bCs/>
          <w:lang w:val="uk-UA"/>
        </w:rPr>
      </w:pPr>
      <w:r w:rsidRPr="006A53AA">
        <w:rPr>
          <w:rFonts w:ascii="Times New Roman" w:hAnsi="Times New Roman"/>
          <w:b/>
          <w:lang w:val="uk-UA"/>
        </w:rPr>
        <w:t>4. Обґрунтування шляхів і засобів розв’язання проблеми.</w:t>
      </w:r>
    </w:p>
    <w:p w:rsidR="00321578" w:rsidRPr="006A53AA" w:rsidRDefault="00321578" w:rsidP="006A53AA">
      <w:pPr>
        <w:spacing w:after="200" w:line="240" w:lineRule="auto"/>
        <w:jc w:val="both"/>
        <w:rPr>
          <w:rFonts w:ascii="Times New Roman" w:hAnsi="Times New Roman"/>
          <w:lang w:val="uk-UA"/>
        </w:rPr>
      </w:pPr>
      <w:r w:rsidRPr="006A53AA">
        <w:rPr>
          <w:lang w:val="uk-UA"/>
        </w:rPr>
        <w:tab/>
      </w:r>
      <w:r w:rsidRPr="006A53AA">
        <w:rPr>
          <w:rFonts w:ascii="Times New Roman" w:hAnsi="Times New Roman"/>
          <w:lang w:val="uk-UA"/>
        </w:rPr>
        <w:t>Програма реалізується за такими напрямками:</w:t>
      </w:r>
    </w:p>
    <w:p w:rsidR="00321578" w:rsidRPr="006A53AA" w:rsidRDefault="00321578" w:rsidP="006A53AA">
      <w:pPr>
        <w:numPr>
          <w:ilvl w:val="0"/>
          <w:numId w:val="8"/>
        </w:numPr>
        <w:spacing w:after="200" w:line="240" w:lineRule="auto"/>
        <w:jc w:val="both"/>
        <w:rPr>
          <w:rFonts w:ascii="Times New Roman" w:hAnsi="Times New Roman"/>
          <w:lang w:val="uk-UA"/>
        </w:rPr>
      </w:pPr>
      <w:r w:rsidRPr="006A53AA">
        <w:rPr>
          <w:rFonts w:ascii="Times New Roman" w:hAnsi="Times New Roman"/>
          <w:lang w:val="uk-UA"/>
        </w:rPr>
        <w:t>Розробка комплексного проекту створення та розвитку системи відеоспостереження у м. Сєвєродонецьк.</w:t>
      </w:r>
    </w:p>
    <w:p w:rsidR="00321578" w:rsidRPr="006A53AA" w:rsidRDefault="00321578" w:rsidP="006A53AA">
      <w:pPr>
        <w:numPr>
          <w:ilvl w:val="0"/>
          <w:numId w:val="8"/>
        </w:numPr>
        <w:spacing w:after="200" w:line="240" w:lineRule="auto"/>
        <w:jc w:val="both"/>
        <w:rPr>
          <w:rFonts w:ascii="Times New Roman" w:hAnsi="Times New Roman"/>
          <w:lang w:val="uk-UA"/>
        </w:rPr>
      </w:pPr>
      <w:r w:rsidRPr="006A53AA">
        <w:rPr>
          <w:rFonts w:ascii="Times New Roman" w:hAnsi="Times New Roman"/>
          <w:lang w:val="uk-UA"/>
        </w:rPr>
        <w:t xml:space="preserve">Впровадження системи відеоспостереження. </w:t>
      </w:r>
    </w:p>
    <w:p w:rsidR="00321578" w:rsidRPr="006A53AA" w:rsidRDefault="00321578" w:rsidP="006A53AA">
      <w:pPr>
        <w:numPr>
          <w:ilvl w:val="0"/>
          <w:numId w:val="8"/>
        </w:numPr>
        <w:spacing w:after="200" w:line="240" w:lineRule="auto"/>
        <w:jc w:val="both"/>
        <w:rPr>
          <w:rFonts w:ascii="Times New Roman" w:hAnsi="Times New Roman"/>
          <w:lang w:val="uk-UA"/>
        </w:rPr>
      </w:pPr>
      <w:r w:rsidRPr="006A53AA">
        <w:rPr>
          <w:rFonts w:ascii="Times New Roman" w:hAnsi="Times New Roman"/>
          <w:lang w:val="uk-UA"/>
        </w:rPr>
        <w:t>Поточне утримання та технічне обслуговування системи відеоспостереження.</w:t>
      </w:r>
    </w:p>
    <w:p w:rsidR="00321578" w:rsidRPr="006A53AA" w:rsidRDefault="00321578" w:rsidP="006A53AA">
      <w:pPr>
        <w:spacing w:after="200" w:line="240" w:lineRule="auto"/>
        <w:jc w:val="both"/>
        <w:rPr>
          <w:rFonts w:ascii="Times New Roman" w:hAnsi="Times New Roman"/>
          <w:lang w:val="uk-UA"/>
        </w:rPr>
      </w:pPr>
    </w:p>
    <w:p w:rsidR="00321578" w:rsidRPr="006A53AA" w:rsidRDefault="00321578" w:rsidP="006A53AA">
      <w:pPr>
        <w:spacing w:after="200" w:line="240" w:lineRule="auto"/>
        <w:jc w:val="center"/>
        <w:rPr>
          <w:rFonts w:ascii="Times New Roman" w:hAnsi="Times New Roman"/>
          <w:b/>
          <w:lang w:val="uk-UA"/>
        </w:rPr>
      </w:pPr>
      <w:r w:rsidRPr="006A53AA">
        <w:rPr>
          <w:rFonts w:ascii="Times New Roman" w:hAnsi="Times New Roman"/>
          <w:b/>
          <w:lang w:val="uk-UA"/>
        </w:rPr>
        <w:t>5. Строки та етапи виконання Програми.</w:t>
      </w:r>
    </w:p>
    <w:p w:rsidR="00321578" w:rsidRPr="006A53AA" w:rsidRDefault="00321578" w:rsidP="006A53AA">
      <w:pPr>
        <w:spacing w:after="200" w:line="240" w:lineRule="auto"/>
        <w:jc w:val="both"/>
        <w:rPr>
          <w:rFonts w:ascii="Times New Roman" w:hAnsi="Times New Roman"/>
          <w:lang w:val="uk-UA"/>
        </w:rPr>
      </w:pPr>
      <w:r w:rsidRPr="006A53AA">
        <w:rPr>
          <w:rFonts w:ascii="Times New Roman" w:hAnsi="Times New Roman"/>
          <w:lang w:val="uk-UA"/>
        </w:rPr>
        <w:tab/>
        <w:t xml:space="preserve">Програма розрахована на 2017 рік і реалізується в </w:t>
      </w:r>
      <w:r w:rsidRPr="006A53AA">
        <w:rPr>
          <w:rFonts w:ascii="Times New Roman" w:hAnsi="Times New Roman"/>
          <w:lang w:val="en-US"/>
        </w:rPr>
        <w:t>III</w:t>
      </w:r>
      <w:r w:rsidRPr="006A53AA">
        <w:rPr>
          <w:rFonts w:ascii="Times New Roman" w:hAnsi="Times New Roman"/>
          <w:lang w:val="uk-UA"/>
        </w:rPr>
        <w:t xml:space="preserve"> етапи:</w:t>
      </w:r>
    </w:p>
    <w:p w:rsidR="00321578" w:rsidRPr="006A53AA" w:rsidRDefault="00321578" w:rsidP="006A53AA">
      <w:pPr>
        <w:spacing w:after="200" w:line="240" w:lineRule="auto"/>
        <w:jc w:val="both"/>
        <w:rPr>
          <w:rFonts w:ascii="Times New Roman" w:hAnsi="Times New Roman"/>
          <w:lang w:val="uk-UA"/>
        </w:rPr>
      </w:pPr>
      <w:r w:rsidRPr="006A53AA">
        <w:rPr>
          <w:rFonts w:ascii="Times New Roman" w:hAnsi="Times New Roman"/>
          <w:lang w:val="uk-UA"/>
        </w:rPr>
        <w:tab/>
        <w:t>I етап. Розробка комплексного проекту відповідно до технічного завдання міського відділу Національної поліції України, закупівля обладнання.</w:t>
      </w:r>
    </w:p>
    <w:p w:rsidR="00321578" w:rsidRPr="006A53AA" w:rsidRDefault="00321578" w:rsidP="006A53AA">
      <w:pPr>
        <w:spacing w:after="200" w:line="240" w:lineRule="auto"/>
        <w:jc w:val="both"/>
        <w:rPr>
          <w:rFonts w:ascii="Times New Roman" w:hAnsi="Times New Roman"/>
          <w:lang w:val="uk-UA"/>
        </w:rPr>
      </w:pPr>
      <w:r w:rsidRPr="006A53AA">
        <w:rPr>
          <w:rFonts w:ascii="Times New Roman" w:hAnsi="Times New Roman"/>
          <w:lang w:val="uk-UA"/>
        </w:rPr>
        <w:tab/>
        <w:t>II етап. Влаштування серверної частини системи відеоспостереження та робочого місця оператора в міському відділі Національної поліції України, створення комунікаційної мережі, що охоплює 10 існуючих відеокамер та 25 нових, які встановлюються за адресами:</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№35 по бул. Дружби народів в напрямку пл. Миру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Палац культури хіміків (бул. Дружби народів, 37) в напрямку пл. Миру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№39 по бул. Дружби народів в напрямку пл. Миру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Сєвєродонецький колегіум (вул. Гоголя, 37) в напрямку скверу ім. М.В. Гоголя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№18 по вул. Гагаріна в напрямку кінотеатру «Сучасник»  – 1 камера.</w:t>
      </w:r>
    </w:p>
    <w:p w:rsidR="00321578" w:rsidRPr="006A53AA" w:rsidRDefault="00321578" w:rsidP="006A53AA">
      <w:pPr>
        <w:numPr>
          <w:ilvl w:val="0"/>
          <w:numId w:val="7"/>
        </w:numPr>
        <w:spacing w:after="0" w:line="240" w:lineRule="auto"/>
        <w:ind w:right="-2"/>
        <w:jc w:val="both"/>
        <w:rPr>
          <w:rFonts w:ascii="Times New Roman" w:hAnsi="Times New Roman"/>
        </w:rPr>
      </w:pPr>
      <w:r w:rsidRPr="006A53AA">
        <w:rPr>
          <w:rFonts w:ascii="Times New Roman" w:hAnsi="Times New Roman" w:cs="Calibri"/>
          <w:lang w:val="uk-UA"/>
        </w:rPr>
        <w:t>Житловий будинок №24 по пр. Центральний в напрямку кафе «Шахматне»- 1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№17 по пр. Центральний в напрямку Сєвєродонецького колегіуму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Міський палац культури (пр. Центральний, 33) – 3 камери.</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№43 по пр. Центральний в напрямку кафе «Шарпей»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№44 по вул. Гагаріна в напрямку кафе «Кавказ»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№21 по вул. Менделєєва в напрямку ринку «Центральний»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№28 по вул. Єгорова в напрямку ринку «Центральний»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№21 по пр. Хіміків в напрямку Міського палацу культури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№23 по пр. Хіміків в напрямку Міського палацу культури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№34 по пр. Хіміків в напрямку ринку «Центральний»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№41 по пр. Хіміків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№26 по вул. Маяковського – 2 камери.</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№15 по вул. Маяковського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Житловий будинок №17 по вул. Танкістів – 1 камера.</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Автовокзал – 2 камери.</w:t>
      </w:r>
    </w:p>
    <w:p w:rsidR="00321578" w:rsidRPr="006A53AA" w:rsidRDefault="00321578" w:rsidP="006A53AA">
      <w:pPr>
        <w:numPr>
          <w:ilvl w:val="0"/>
          <w:numId w:val="7"/>
        </w:numPr>
        <w:spacing w:after="0" w:line="240" w:lineRule="auto"/>
        <w:ind w:right="-2"/>
        <w:jc w:val="both"/>
        <w:rPr>
          <w:rFonts w:ascii="Times New Roman" w:hAnsi="Times New Roman" w:cs="Calibri"/>
          <w:lang w:val="uk-UA"/>
        </w:rPr>
      </w:pPr>
      <w:r w:rsidRPr="006A53AA">
        <w:rPr>
          <w:rFonts w:ascii="Times New Roman" w:hAnsi="Times New Roman" w:cs="Calibri"/>
          <w:lang w:val="uk-UA"/>
        </w:rPr>
        <w:t xml:space="preserve"> Меморіальний комплекс «Вічний вогонь» - 1 камера.</w:t>
      </w:r>
    </w:p>
    <w:p w:rsidR="00321578" w:rsidRPr="006A53AA" w:rsidRDefault="00321578" w:rsidP="006A53AA">
      <w:pPr>
        <w:spacing w:after="0" w:line="240" w:lineRule="auto"/>
        <w:ind w:right="-2" w:firstLine="720"/>
        <w:jc w:val="both"/>
        <w:rPr>
          <w:rFonts w:ascii="Times New Roman" w:hAnsi="Times New Roman" w:cs="Calibri"/>
          <w:lang w:val="uk-UA"/>
        </w:rPr>
      </w:pPr>
    </w:p>
    <w:p w:rsidR="00321578" w:rsidRPr="006A53AA" w:rsidRDefault="00321578" w:rsidP="006A53AA">
      <w:pPr>
        <w:spacing w:after="0" w:line="240" w:lineRule="auto"/>
        <w:ind w:right="-2" w:firstLine="720"/>
        <w:jc w:val="both"/>
        <w:rPr>
          <w:rFonts w:ascii="Times New Roman" w:hAnsi="Times New Roman" w:cs="Calibri"/>
          <w:lang w:val="uk-UA"/>
        </w:rPr>
      </w:pPr>
      <w:r w:rsidRPr="006A53AA">
        <w:rPr>
          <w:rFonts w:ascii="Times New Roman" w:hAnsi="Times New Roman" w:cs="Calibri"/>
          <w:lang w:val="en-US"/>
        </w:rPr>
        <w:t>III</w:t>
      </w:r>
      <w:r w:rsidRPr="006A53AA">
        <w:rPr>
          <w:rFonts w:ascii="Times New Roman" w:hAnsi="Times New Roman" w:cs="Calibri"/>
          <w:lang w:val="uk-UA"/>
        </w:rPr>
        <w:t xml:space="preserve"> етап. Встановлення та підключення до комунікаційної мережі 25 нових відеокамер за наступними адресами: </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rPr>
        <w:t>1</w:t>
      </w:r>
      <w:r w:rsidRPr="006A53AA">
        <w:rPr>
          <w:rFonts w:ascii="Times New Roman" w:hAnsi="Times New Roman" w:cs="Calibri"/>
          <w:lang w:val="uk-UA"/>
        </w:rPr>
        <w:t>. Виїзд з м. Сєвєродонецька напрямком в бік смт. Новоайдар, в районі перехрестя вул. Курчатова та ш. Будівельників – 2 камери.</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2. Виїзд з м. Сєвєродонецька в бік сел. Метьолкіне (в районі буд. №19 по вул. Новікова)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3. Виїзд з м. Сєвєродонецька у бік м. Лисичанськ (в районі дорожнього кільця сел. Сиротине)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4. Виїзд з м. Сєвєродонецька у бік м. Лисичанськ (в районі сел.. Павлоград біля мосту через р. Сіверський Донець)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5. Виїзд з м. Сєвєродонецька у бік м. Рубіжне (в районі мосту через р. Борова)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6. Виїзд з м. Сєвєродонецьк у бік кв. Щедрищеве (в районі каплички)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7. Виїзд з м. Сєвєродонецька у бік м.  Лисичанськ (в районі сел. Синецький біля мосту через р. Сіверський Донець)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8. Перехрестя вул. Курчатова та ш. Будівельників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9. Перехрестя вул. Гагаріна та вул. Курчатова – 2 камери.</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10. Житловий будинок по вул. Курчатова, 17 у напрямку МПП «Успіх»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11. Перехрестя вул. Вілєсова та вул. Курчатова - 2 камери.</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12. Перехрестя вул. Курчатова та вул. Новікова – 2 камери.</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13. Перехрестя вул. Гагаріна та пр. Космонавтів – 2 камери.</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14. Перехрестя пр. Гвардійського та пр. Космонавтів – 2  камери.</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15. Перехрестя вул. Вілєсова та пр. Космонавтів – 1 камера.</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16. Перехрестя вул. Донецька та вул. Науки – 2 камери.</w:t>
      </w:r>
    </w:p>
    <w:p w:rsidR="00321578" w:rsidRPr="006A53AA" w:rsidRDefault="00321578" w:rsidP="006A53AA">
      <w:pPr>
        <w:spacing w:after="0" w:line="240" w:lineRule="auto"/>
        <w:ind w:left="720" w:right="-2"/>
        <w:jc w:val="both"/>
        <w:rPr>
          <w:rFonts w:ascii="Times New Roman" w:hAnsi="Times New Roman" w:cs="Calibri"/>
          <w:lang w:val="uk-UA"/>
        </w:rPr>
      </w:pPr>
      <w:r w:rsidRPr="006A53AA">
        <w:rPr>
          <w:rFonts w:ascii="Times New Roman" w:hAnsi="Times New Roman" w:cs="Calibri"/>
          <w:lang w:val="uk-UA"/>
        </w:rPr>
        <w:t>17. Перехрестя пр. Гвардійського та вул. Донецька – 2 камери.</w:t>
      </w:r>
    </w:p>
    <w:p w:rsidR="00321578" w:rsidRPr="006A53AA" w:rsidRDefault="00321578" w:rsidP="006A53AA">
      <w:pPr>
        <w:spacing w:after="0" w:line="240" w:lineRule="auto"/>
        <w:ind w:left="720" w:right="-2"/>
        <w:jc w:val="both"/>
        <w:rPr>
          <w:rFonts w:ascii="Times New Roman" w:hAnsi="Times New Roman" w:cs="Calibri"/>
          <w:lang w:val="uk-UA"/>
        </w:rPr>
      </w:pPr>
    </w:p>
    <w:p w:rsidR="00321578" w:rsidRPr="006A53AA" w:rsidRDefault="00321578" w:rsidP="006A53AA">
      <w:pPr>
        <w:tabs>
          <w:tab w:val="left" w:pos="6900"/>
        </w:tabs>
        <w:spacing w:after="200" w:line="240" w:lineRule="auto"/>
        <w:jc w:val="center"/>
        <w:rPr>
          <w:rFonts w:ascii="Times New Roman" w:hAnsi="Times New Roman"/>
          <w:b/>
          <w:lang w:val="uk-UA"/>
        </w:rPr>
      </w:pPr>
    </w:p>
    <w:p w:rsidR="00321578" w:rsidRPr="006A53AA" w:rsidRDefault="00321578" w:rsidP="006A53AA">
      <w:pPr>
        <w:tabs>
          <w:tab w:val="left" w:pos="6900"/>
        </w:tabs>
        <w:spacing w:after="200" w:line="240" w:lineRule="auto"/>
        <w:jc w:val="center"/>
        <w:rPr>
          <w:rFonts w:ascii="Times New Roman" w:hAnsi="Times New Roman"/>
          <w:b/>
          <w:lang w:val="uk-UA"/>
        </w:rPr>
      </w:pPr>
      <w:r w:rsidRPr="006A53AA">
        <w:rPr>
          <w:rFonts w:ascii="Times New Roman" w:hAnsi="Times New Roman"/>
          <w:b/>
          <w:lang w:val="uk-UA"/>
        </w:rPr>
        <w:t>6. Напрями діяльності, завдання та заходи Програми.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10"/>
        <w:gridCol w:w="2410"/>
        <w:gridCol w:w="1417"/>
        <w:gridCol w:w="1701"/>
      </w:tblGrid>
      <w:tr w:rsidR="00321578" w:rsidRPr="00F96C62" w:rsidTr="008368B0">
        <w:trPr>
          <w:trHeight w:val="1052"/>
        </w:trPr>
        <w:tc>
          <w:tcPr>
            <w:tcW w:w="1951"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Пріоритетні завдання</w:t>
            </w:r>
          </w:p>
        </w:tc>
        <w:tc>
          <w:tcPr>
            <w:tcW w:w="2410"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Заходи</w:t>
            </w:r>
          </w:p>
        </w:tc>
        <w:tc>
          <w:tcPr>
            <w:tcW w:w="2410"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Виконавець</w:t>
            </w: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Орієнтовні обсяги фінансування</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тис. грн.</w:t>
            </w:r>
          </w:p>
        </w:tc>
        <w:tc>
          <w:tcPr>
            <w:tcW w:w="1701"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Очікувані результати</w:t>
            </w:r>
          </w:p>
        </w:tc>
      </w:tr>
      <w:tr w:rsidR="00321578" w:rsidRPr="00F96C62" w:rsidTr="008368B0">
        <w:trPr>
          <w:trHeight w:val="244"/>
        </w:trPr>
        <w:tc>
          <w:tcPr>
            <w:tcW w:w="1951"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1</w:t>
            </w:r>
          </w:p>
        </w:tc>
        <w:tc>
          <w:tcPr>
            <w:tcW w:w="2410"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2</w:t>
            </w:r>
          </w:p>
        </w:tc>
        <w:tc>
          <w:tcPr>
            <w:tcW w:w="2410"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3</w:t>
            </w: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4</w:t>
            </w:r>
          </w:p>
        </w:tc>
        <w:tc>
          <w:tcPr>
            <w:tcW w:w="1701"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5</w:t>
            </w:r>
          </w:p>
        </w:tc>
      </w:tr>
      <w:tr w:rsidR="00321578" w:rsidRPr="00F96C62" w:rsidTr="008368B0">
        <w:trPr>
          <w:trHeight w:val="2232"/>
        </w:trPr>
        <w:tc>
          <w:tcPr>
            <w:tcW w:w="1951" w:type="dxa"/>
            <w:tcBorders>
              <w:bottom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Cs/>
                <w:lang w:val="uk-UA" w:eastAsia="uk-UA"/>
              </w:rPr>
            </w:pPr>
            <w:r w:rsidRPr="006A53AA">
              <w:rPr>
                <w:rFonts w:ascii="Times New Roman" w:hAnsi="Times New Roman" w:cs="Courier New"/>
                <w:bCs/>
                <w:lang w:val="uk-UA" w:eastAsia="uk-UA"/>
              </w:rPr>
              <w:t>Розробка комплексного проекту створення та розвитку системи відеоспостереження у м. Сєвєродонецьк на 2017 р.</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c>
          <w:tcPr>
            <w:tcW w:w="2410"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Укладання договору</w:t>
            </w:r>
          </w:p>
        </w:tc>
        <w:tc>
          <w:tcPr>
            <w:tcW w:w="2410"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УЖКГ міськради</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c>
          <w:tcPr>
            <w:tcW w:w="1417" w:type="dxa"/>
            <w:tcBorders>
              <w:bottom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w:t>
            </w:r>
          </w:p>
        </w:tc>
        <w:tc>
          <w:tcPr>
            <w:tcW w:w="1701" w:type="dxa"/>
            <w:tcBorders>
              <w:bottom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Cs/>
                <w:lang w:val="uk-UA" w:eastAsia="uk-UA"/>
              </w:rPr>
            </w:pPr>
            <w:r w:rsidRPr="006A53AA">
              <w:rPr>
                <w:rFonts w:ascii="Times New Roman" w:hAnsi="Times New Roman" w:cs="Courier New"/>
                <w:bCs/>
                <w:lang w:val="uk-UA" w:eastAsia="uk-UA"/>
              </w:rPr>
              <w:t>проектно - кошторисна документація</w:t>
            </w:r>
          </w:p>
        </w:tc>
      </w:tr>
      <w:tr w:rsidR="00321578" w:rsidRPr="00F96C62" w:rsidTr="008368B0">
        <w:trPr>
          <w:trHeight w:val="559"/>
        </w:trPr>
        <w:tc>
          <w:tcPr>
            <w:tcW w:w="1951" w:type="dxa"/>
            <w:vMerge w:val="restart"/>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cs="Courier New"/>
                <w:lang w:val="uk-UA" w:eastAsia="uk-UA"/>
              </w:rPr>
              <w:t xml:space="preserve">Впровадження системи відеоспостереження </w:t>
            </w:r>
          </w:p>
        </w:tc>
        <w:tc>
          <w:tcPr>
            <w:tcW w:w="2410" w:type="dxa"/>
            <w:tcBorders>
              <w:bottom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cs="Courier New"/>
                <w:lang w:val="uk-UA" w:eastAsia="uk-UA"/>
              </w:rPr>
              <w:t>1. Встановлення 50-ти відеокамер.</w:t>
            </w:r>
          </w:p>
        </w:tc>
        <w:tc>
          <w:tcPr>
            <w:tcW w:w="2410" w:type="dxa"/>
            <w:vMerge w:val="restart"/>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УЖКГ міськради,</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c>
          <w:tcPr>
            <w:tcW w:w="1417" w:type="dxa"/>
            <w:tcBorders>
              <w:top w:val="single" w:sz="4" w:space="0" w:color="auto"/>
              <w:bottom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r w:rsidRPr="006A53AA">
              <w:rPr>
                <w:rFonts w:ascii="Times New Roman" w:hAnsi="Times New Roman"/>
                <w:bCs/>
                <w:lang w:val="uk-UA"/>
              </w:rPr>
              <w:t>80</w:t>
            </w:r>
            <w:r w:rsidRPr="006A53AA">
              <w:rPr>
                <w:rFonts w:ascii="Times New Roman" w:hAnsi="Times New Roman"/>
                <w:bCs/>
                <w:lang w:val="en-US"/>
              </w:rPr>
              <w:t>8</w:t>
            </w:r>
            <w:r w:rsidRPr="006A53AA">
              <w:rPr>
                <w:rFonts w:ascii="Times New Roman" w:hAnsi="Times New Roman"/>
                <w:bCs/>
                <w:lang w:val="uk-UA"/>
              </w:rPr>
              <w:t>,</w:t>
            </w:r>
            <w:r w:rsidRPr="006A53AA">
              <w:rPr>
                <w:rFonts w:ascii="Times New Roman" w:hAnsi="Times New Roman"/>
                <w:bCs/>
                <w:lang w:val="en-US"/>
              </w:rPr>
              <w:t>9</w:t>
            </w:r>
          </w:p>
        </w:tc>
        <w:tc>
          <w:tcPr>
            <w:tcW w:w="1701" w:type="dxa"/>
            <w:vMerge w:val="restart"/>
            <w:tcBorders>
              <w:top w:val="single" w:sz="4" w:space="0" w:color="auto"/>
            </w:tcBorders>
          </w:tcPr>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Організація безперервного моніторингу оперативної обстановки в місті.</w:t>
            </w:r>
          </w:p>
          <w:p w:rsidR="00321578" w:rsidRPr="006A53AA" w:rsidRDefault="00321578" w:rsidP="006A53AA">
            <w:pPr>
              <w:spacing w:after="0" w:line="240" w:lineRule="auto"/>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cs="Courier New"/>
                <w:bCs/>
                <w:lang w:val="uk-UA" w:eastAsia="uk-UA"/>
              </w:rPr>
              <w:t>.</w:t>
            </w:r>
          </w:p>
        </w:tc>
      </w:tr>
      <w:tr w:rsidR="00321578" w:rsidRPr="00F96C62" w:rsidTr="008368B0">
        <w:trPr>
          <w:trHeight w:val="555"/>
        </w:trPr>
        <w:tc>
          <w:tcPr>
            <w:tcW w:w="1951"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val="uk-UA" w:eastAsia="uk-UA"/>
              </w:rPr>
            </w:pPr>
          </w:p>
        </w:tc>
        <w:tc>
          <w:tcPr>
            <w:tcW w:w="2410" w:type="dxa"/>
            <w:tcBorders>
              <w:top w:val="single" w:sz="4" w:space="0" w:color="auto"/>
              <w:bottom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val="uk-UA" w:eastAsia="uk-UA"/>
              </w:rPr>
            </w:pPr>
            <w:r w:rsidRPr="006A53AA">
              <w:rPr>
                <w:rFonts w:ascii="Times New Roman" w:hAnsi="Times New Roman" w:cs="Courier New"/>
                <w:lang w:val="uk-UA" w:eastAsia="uk-UA"/>
              </w:rPr>
              <w:t>2. Влаштування каналів зв’язку для відеокамер.</w:t>
            </w:r>
          </w:p>
        </w:tc>
        <w:tc>
          <w:tcPr>
            <w:tcW w:w="2410"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c>
          <w:tcPr>
            <w:tcW w:w="1417" w:type="dxa"/>
            <w:vMerge w:val="restart"/>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p>
        </w:tc>
        <w:tc>
          <w:tcPr>
            <w:tcW w:w="1701" w:type="dxa"/>
            <w:vMerge/>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Cs/>
                <w:lang w:val="uk-UA" w:eastAsia="uk-UA"/>
              </w:rPr>
            </w:pPr>
          </w:p>
        </w:tc>
      </w:tr>
      <w:tr w:rsidR="00321578" w:rsidRPr="00F96C62" w:rsidTr="008368B0">
        <w:trPr>
          <w:trHeight w:val="1080"/>
        </w:trPr>
        <w:tc>
          <w:tcPr>
            <w:tcW w:w="1951"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val="uk-UA" w:eastAsia="uk-UA"/>
              </w:rPr>
            </w:pPr>
          </w:p>
        </w:tc>
        <w:tc>
          <w:tcPr>
            <w:tcW w:w="2410" w:type="dxa"/>
            <w:tcBorders>
              <w:top w:val="single" w:sz="4" w:space="0" w:color="auto"/>
              <w:bottom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val="uk-UA" w:eastAsia="uk-UA"/>
              </w:rPr>
            </w:pPr>
            <w:r w:rsidRPr="006A53AA">
              <w:rPr>
                <w:rFonts w:ascii="Times New Roman" w:hAnsi="Times New Roman" w:cs="Courier New"/>
                <w:lang w:val="uk-UA" w:eastAsia="uk-UA"/>
              </w:rPr>
              <w:t>3. Організація робочих місць оператора системи відеоспостереження.</w:t>
            </w:r>
          </w:p>
        </w:tc>
        <w:tc>
          <w:tcPr>
            <w:tcW w:w="2410"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c>
          <w:tcPr>
            <w:tcW w:w="1417"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p>
        </w:tc>
        <w:tc>
          <w:tcPr>
            <w:tcW w:w="1701" w:type="dxa"/>
            <w:vMerge/>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Cs/>
                <w:lang w:val="uk-UA" w:eastAsia="uk-UA"/>
              </w:rPr>
            </w:pPr>
          </w:p>
        </w:tc>
      </w:tr>
      <w:tr w:rsidR="00321578" w:rsidRPr="00F96C62" w:rsidTr="008368B0">
        <w:trPr>
          <w:trHeight w:val="285"/>
        </w:trPr>
        <w:tc>
          <w:tcPr>
            <w:tcW w:w="1951"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val="uk-UA" w:eastAsia="uk-UA"/>
              </w:rPr>
            </w:pPr>
          </w:p>
        </w:tc>
        <w:tc>
          <w:tcPr>
            <w:tcW w:w="2410" w:type="dxa"/>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val="uk-UA" w:eastAsia="uk-UA"/>
              </w:rPr>
            </w:pPr>
            <w:r w:rsidRPr="006A53AA">
              <w:rPr>
                <w:rFonts w:ascii="Times New Roman" w:hAnsi="Times New Roman" w:cs="Courier New"/>
                <w:lang w:val="uk-UA" w:eastAsia="uk-UA"/>
              </w:rPr>
              <w:t>4. Перекомутація 10-ти існуючих відеокамер.</w:t>
            </w:r>
          </w:p>
        </w:tc>
        <w:tc>
          <w:tcPr>
            <w:tcW w:w="2410"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c>
          <w:tcPr>
            <w:tcW w:w="1417"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p>
        </w:tc>
        <w:tc>
          <w:tcPr>
            <w:tcW w:w="1701" w:type="dxa"/>
            <w:vMerge/>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Cs/>
                <w:lang w:val="uk-UA" w:eastAsia="uk-UA"/>
              </w:rPr>
            </w:pPr>
          </w:p>
        </w:tc>
      </w:tr>
      <w:tr w:rsidR="00321578" w:rsidRPr="00F96C62" w:rsidTr="008368B0">
        <w:trPr>
          <w:trHeight w:val="1396"/>
        </w:trPr>
        <w:tc>
          <w:tcPr>
            <w:tcW w:w="1951" w:type="dxa"/>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uk-UA"/>
              </w:rPr>
            </w:pPr>
            <w:r w:rsidRPr="006A53AA">
              <w:rPr>
                <w:rFonts w:ascii="Times New Roman" w:hAnsi="Times New Roman" w:cs="Courier New"/>
                <w:lang w:val="uk-UA" w:eastAsia="uk-UA"/>
              </w:rPr>
              <w:t>Поточне утримання та технічне обслуговування системи відеоспостереження</w:t>
            </w:r>
          </w:p>
        </w:tc>
        <w:tc>
          <w:tcPr>
            <w:tcW w:w="2410"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uk-UA"/>
              </w:rPr>
            </w:pPr>
            <w:r w:rsidRPr="006A53AA">
              <w:rPr>
                <w:rFonts w:ascii="Times New Roman" w:hAnsi="Times New Roman"/>
                <w:lang w:val="uk-UA" w:eastAsia="uk-UA"/>
              </w:rPr>
              <w:t>Оплата послуг транзитного каналу Інтернет.</w:t>
            </w:r>
          </w:p>
        </w:tc>
        <w:tc>
          <w:tcPr>
            <w:tcW w:w="2410" w:type="dxa"/>
            <w:tcBorders>
              <w:top w:val="single" w:sz="4" w:space="0" w:color="auto"/>
            </w:tcBorders>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УЖКГ міськради</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234,0</w:t>
            </w:r>
          </w:p>
        </w:tc>
        <w:tc>
          <w:tcPr>
            <w:tcW w:w="1701"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r>
      <w:tr w:rsidR="00321578" w:rsidRPr="00F96C62" w:rsidTr="008368B0">
        <w:trPr>
          <w:trHeight w:val="506"/>
        </w:trPr>
        <w:tc>
          <w:tcPr>
            <w:tcW w:w="6771" w:type="dxa"/>
            <w:gridSpan w:val="3"/>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lang w:val="uk-UA"/>
              </w:rPr>
            </w:pPr>
            <w:r w:rsidRPr="006A53AA">
              <w:rPr>
                <w:rFonts w:ascii="Times New Roman" w:hAnsi="Times New Roman"/>
                <w:b/>
                <w:i/>
                <w:lang w:val="uk-UA"/>
              </w:rPr>
              <w:t>ВСЬОГО ЗА ПРОГРАМОЮ</w:t>
            </w: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val="uk-UA"/>
              </w:rPr>
            </w:pPr>
            <w:r w:rsidRPr="006A53AA">
              <w:rPr>
                <w:rFonts w:ascii="Times New Roman" w:hAnsi="Times New Roman"/>
                <w:b/>
                <w:bCs/>
                <w:i/>
                <w:lang w:val="uk-UA"/>
              </w:rPr>
              <w:t>10</w:t>
            </w:r>
            <w:r w:rsidRPr="006A53AA">
              <w:rPr>
                <w:rFonts w:ascii="Times New Roman" w:hAnsi="Times New Roman"/>
                <w:b/>
                <w:bCs/>
                <w:i/>
                <w:lang w:val="en-US"/>
              </w:rPr>
              <w:t>42</w:t>
            </w:r>
            <w:r w:rsidRPr="006A53AA">
              <w:rPr>
                <w:rFonts w:ascii="Times New Roman" w:hAnsi="Times New Roman"/>
                <w:b/>
                <w:bCs/>
                <w:i/>
                <w:lang w:val="uk-UA"/>
              </w:rPr>
              <w:t>,</w:t>
            </w:r>
            <w:r w:rsidRPr="006A53AA">
              <w:rPr>
                <w:rFonts w:ascii="Times New Roman" w:hAnsi="Times New Roman"/>
                <w:b/>
                <w:bCs/>
                <w:i/>
                <w:lang w:val="en-US"/>
              </w:rPr>
              <w:t>9</w:t>
            </w:r>
          </w:p>
        </w:tc>
        <w:tc>
          <w:tcPr>
            <w:tcW w:w="1701" w:type="dxa"/>
            <w:vMerge/>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r>
    </w:tbl>
    <w:p w:rsidR="00321578" w:rsidRPr="006A53AA" w:rsidRDefault="00321578" w:rsidP="006A53AA">
      <w:pPr>
        <w:tabs>
          <w:tab w:val="center" w:pos="4819"/>
          <w:tab w:val="left" w:pos="6900"/>
          <w:tab w:val="left" w:pos="8190"/>
        </w:tabs>
        <w:spacing w:after="0" w:line="240" w:lineRule="auto"/>
        <w:jc w:val="center"/>
        <w:rPr>
          <w:rFonts w:ascii="Times New Roman" w:hAnsi="Times New Roman"/>
          <w:b/>
          <w:lang w:val="uk-UA"/>
        </w:rPr>
      </w:pPr>
    </w:p>
    <w:p w:rsidR="00321578" w:rsidRPr="006A53AA" w:rsidRDefault="00321578" w:rsidP="006A53AA">
      <w:pPr>
        <w:spacing w:after="0" w:line="240" w:lineRule="auto"/>
        <w:jc w:val="center"/>
        <w:rPr>
          <w:rFonts w:ascii="Times New Roman" w:hAnsi="Times New Roman"/>
          <w:b/>
          <w:lang w:val="uk-UA"/>
        </w:rPr>
      </w:pPr>
      <w:r w:rsidRPr="006A53AA">
        <w:rPr>
          <w:rFonts w:ascii="Times New Roman" w:hAnsi="Times New Roman"/>
          <w:b/>
          <w:lang w:val="uk-UA"/>
        </w:rPr>
        <w:tab/>
      </w:r>
    </w:p>
    <w:p w:rsidR="00321578" w:rsidRPr="006A53AA" w:rsidRDefault="00321578" w:rsidP="006A53AA">
      <w:pPr>
        <w:spacing w:after="0" w:line="240" w:lineRule="auto"/>
        <w:jc w:val="center"/>
        <w:rPr>
          <w:rFonts w:ascii="Times New Roman" w:hAnsi="Times New Roman"/>
          <w:b/>
          <w:lang w:val="uk-UA"/>
        </w:rPr>
      </w:pPr>
    </w:p>
    <w:p w:rsidR="00321578" w:rsidRPr="006A53AA" w:rsidRDefault="00321578" w:rsidP="006A53AA">
      <w:pPr>
        <w:spacing w:after="0" w:line="240" w:lineRule="auto"/>
        <w:jc w:val="center"/>
        <w:rPr>
          <w:rFonts w:ascii="Times New Roman" w:hAnsi="Times New Roman"/>
          <w:b/>
          <w:lang w:val="uk-UA"/>
        </w:rPr>
      </w:pPr>
      <w:r w:rsidRPr="006A53AA">
        <w:rPr>
          <w:rFonts w:ascii="Times New Roman" w:hAnsi="Times New Roman"/>
          <w:b/>
          <w:lang w:val="uk-UA"/>
        </w:rPr>
        <w:t xml:space="preserve">7. </w:t>
      </w:r>
      <w:r w:rsidRPr="006A53AA">
        <w:rPr>
          <w:rFonts w:ascii="Times New Roman" w:hAnsi="Times New Roman"/>
          <w:b/>
          <w:bCs/>
          <w:lang w:val="uk-UA"/>
        </w:rPr>
        <w:t>Ресурсне забезпечення П</w:t>
      </w:r>
      <w:r w:rsidRPr="006A53AA">
        <w:rPr>
          <w:rFonts w:ascii="Times New Roman" w:hAnsi="Times New Roman"/>
          <w:b/>
          <w:lang w:val="uk-UA"/>
        </w:rPr>
        <w:t>рограми.</w:t>
      </w:r>
    </w:p>
    <w:p w:rsidR="00321578" w:rsidRPr="006A53AA" w:rsidRDefault="00321578" w:rsidP="006A53AA">
      <w:pPr>
        <w:spacing w:after="0" w:line="240" w:lineRule="auto"/>
        <w:jc w:val="center"/>
        <w:rPr>
          <w:rFonts w:ascii="Times New Roman" w:hAnsi="Times New Roman"/>
          <w:b/>
          <w:lang w:val="uk-UA"/>
        </w:rPr>
      </w:pPr>
    </w:p>
    <w:p w:rsidR="00321578" w:rsidRPr="006A53AA" w:rsidRDefault="00321578" w:rsidP="006A53AA">
      <w:pPr>
        <w:spacing w:after="0" w:line="240" w:lineRule="auto"/>
        <w:jc w:val="center"/>
        <w:rPr>
          <w:rFonts w:ascii="Times New Roman" w:hAnsi="Times New Roman"/>
          <w:b/>
          <w:lang w:val="uk-UA"/>
        </w:rPr>
      </w:pPr>
    </w:p>
    <w:p w:rsidR="00321578" w:rsidRPr="006A53AA" w:rsidRDefault="00321578" w:rsidP="006A53AA">
      <w:pPr>
        <w:tabs>
          <w:tab w:val="left" w:pos="0"/>
        </w:tabs>
        <w:spacing w:after="0" w:line="240" w:lineRule="auto"/>
        <w:jc w:val="both"/>
        <w:rPr>
          <w:rFonts w:ascii="Times New Roman" w:hAnsi="Times New Roman"/>
          <w:bCs/>
          <w:lang w:val="uk-UA"/>
        </w:rPr>
      </w:pPr>
      <w:r w:rsidRPr="006A53AA">
        <w:rPr>
          <w:rFonts w:ascii="Times New Roman" w:hAnsi="Times New Roman"/>
          <w:bCs/>
          <w:lang w:val="uk-UA"/>
        </w:rPr>
        <w:tab/>
        <w:t xml:space="preserve">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 </w:t>
      </w:r>
    </w:p>
    <w:p w:rsidR="00321578" w:rsidRPr="006A53AA" w:rsidRDefault="00321578" w:rsidP="006A53AA">
      <w:pPr>
        <w:tabs>
          <w:tab w:val="left" w:pos="0"/>
        </w:tabs>
        <w:spacing w:after="0" w:line="240" w:lineRule="auto"/>
        <w:jc w:val="both"/>
        <w:rPr>
          <w:rFonts w:ascii="Times New Roman" w:hAnsi="Times New Roman"/>
          <w:bCs/>
          <w:lang w:val="uk-UA"/>
        </w:rPr>
      </w:pPr>
      <w:r w:rsidRPr="006A53AA">
        <w:rPr>
          <w:rFonts w:ascii="Times New Roman" w:hAnsi="Times New Roman"/>
          <w:bCs/>
          <w:lang w:val="uk-UA"/>
        </w:rPr>
        <w:tab/>
        <w:t>На 2017 р. планується  фінансування в обсязі 10</w:t>
      </w:r>
      <w:r w:rsidRPr="006A53AA">
        <w:rPr>
          <w:rFonts w:ascii="Times New Roman" w:hAnsi="Times New Roman"/>
          <w:bCs/>
        </w:rPr>
        <w:t>42</w:t>
      </w:r>
      <w:r w:rsidRPr="006A53AA">
        <w:rPr>
          <w:rFonts w:ascii="Times New Roman" w:hAnsi="Times New Roman"/>
          <w:bCs/>
          <w:lang w:val="uk-UA"/>
        </w:rPr>
        <w:t>,</w:t>
      </w:r>
      <w:r w:rsidRPr="006A53AA">
        <w:rPr>
          <w:rFonts w:ascii="Times New Roman" w:hAnsi="Times New Roman"/>
          <w:bCs/>
        </w:rPr>
        <w:t>9</w:t>
      </w:r>
      <w:r w:rsidRPr="006A53AA">
        <w:rPr>
          <w:rFonts w:ascii="Times New Roman" w:hAnsi="Times New Roman"/>
          <w:bCs/>
          <w:lang w:val="uk-UA"/>
        </w:rPr>
        <w:t xml:space="preserve"> тис. грн., в тому числі:</w:t>
      </w:r>
    </w:p>
    <w:p w:rsidR="00321578" w:rsidRPr="006A53AA" w:rsidRDefault="00321578" w:rsidP="006A53AA">
      <w:pPr>
        <w:numPr>
          <w:ilvl w:val="0"/>
          <w:numId w:val="9"/>
        </w:numPr>
        <w:tabs>
          <w:tab w:val="left" w:pos="4605"/>
        </w:tabs>
        <w:spacing w:after="0" w:line="240" w:lineRule="auto"/>
        <w:jc w:val="both"/>
        <w:rPr>
          <w:rFonts w:ascii="Times New Roman" w:hAnsi="Times New Roman"/>
          <w:bCs/>
          <w:lang w:val="uk-UA"/>
        </w:rPr>
      </w:pPr>
      <w:r w:rsidRPr="006A53AA">
        <w:rPr>
          <w:rFonts w:ascii="Times New Roman" w:hAnsi="Times New Roman"/>
          <w:bCs/>
          <w:lang w:val="uk-UA"/>
        </w:rPr>
        <w:t>кошти місцевого бюджету – 10</w:t>
      </w:r>
      <w:r w:rsidRPr="006A53AA">
        <w:rPr>
          <w:rFonts w:ascii="Times New Roman" w:hAnsi="Times New Roman"/>
          <w:bCs/>
        </w:rPr>
        <w:t>42</w:t>
      </w:r>
      <w:r w:rsidRPr="006A53AA">
        <w:rPr>
          <w:rFonts w:ascii="Times New Roman" w:hAnsi="Times New Roman"/>
          <w:bCs/>
          <w:lang w:val="uk-UA"/>
        </w:rPr>
        <w:t>,</w:t>
      </w:r>
      <w:r w:rsidRPr="006A53AA">
        <w:rPr>
          <w:rFonts w:ascii="Times New Roman" w:hAnsi="Times New Roman"/>
          <w:bCs/>
        </w:rPr>
        <w:t>9</w:t>
      </w:r>
      <w:r w:rsidRPr="006A53AA">
        <w:rPr>
          <w:rFonts w:ascii="Times New Roman" w:hAnsi="Times New Roman"/>
          <w:bCs/>
          <w:lang w:val="uk-UA"/>
        </w:rPr>
        <w:t xml:space="preserve"> тис. грн.,</w:t>
      </w:r>
    </w:p>
    <w:p w:rsidR="00321578" w:rsidRPr="006A53AA" w:rsidRDefault="00321578" w:rsidP="006A53AA">
      <w:pPr>
        <w:numPr>
          <w:ilvl w:val="0"/>
          <w:numId w:val="9"/>
        </w:numPr>
        <w:tabs>
          <w:tab w:val="left" w:pos="4605"/>
        </w:tabs>
        <w:spacing w:after="0" w:line="240" w:lineRule="auto"/>
        <w:jc w:val="both"/>
        <w:rPr>
          <w:rFonts w:ascii="Times New Roman" w:hAnsi="Times New Roman"/>
          <w:bCs/>
          <w:lang w:val="uk-UA"/>
        </w:rPr>
      </w:pPr>
      <w:r w:rsidRPr="006A53AA">
        <w:rPr>
          <w:rFonts w:ascii="Times New Roman" w:hAnsi="Times New Roman"/>
          <w:bCs/>
          <w:lang w:val="uk-UA"/>
        </w:rPr>
        <w:t>кошти державного бюджету – 0 тис. грн.,</w:t>
      </w:r>
    </w:p>
    <w:p w:rsidR="00321578" w:rsidRPr="006A53AA" w:rsidRDefault="00321578" w:rsidP="006A53AA">
      <w:pPr>
        <w:numPr>
          <w:ilvl w:val="0"/>
          <w:numId w:val="9"/>
        </w:numPr>
        <w:tabs>
          <w:tab w:val="left" w:pos="4605"/>
        </w:tabs>
        <w:spacing w:after="0" w:line="240" w:lineRule="auto"/>
        <w:jc w:val="both"/>
        <w:rPr>
          <w:rFonts w:ascii="Times New Roman" w:hAnsi="Times New Roman"/>
          <w:bCs/>
          <w:lang w:val="uk-UA"/>
        </w:rPr>
      </w:pPr>
      <w:r w:rsidRPr="006A53AA">
        <w:rPr>
          <w:rFonts w:ascii="Times New Roman" w:hAnsi="Times New Roman"/>
          <w:bCs/>
          <w:lang w:val="uk-UA"/>
        </w:rPr>
        <w:t>інші кошти - 0 тис. грн.</w:t>
      </w:r>
    </w:p>
    <w:p w:rsidR="00321578" w:rsidRPr="006A53AA" w:rsidRDefault="00321578" w:rsidP="006A53AA">
      <w:pPr>
        <w:tabs>
          <w:tab w:val="left" w:pos="0"/>
        </w:tabs>
        <w:spacing w:after="0" w:line="240" w:lineRule="auto"/>
        <w:jc w:val="both"/>
        <w:rPr>
          <w:rFonts w:ascii="Times New Roman" w:hAnsi="Times New Roman"/>
          <w:bCs/>
          <w:lang w:val="uk-UA"/>
        </w:rPr>
      </w:pPr>
      <w:r w:rsidRPr="006A53AA">
        <w:rPr>
          <w:rFonts w:ascii="Times New Roman" w:hAnsi="Times New Roman"/>
          <w:bCs/>
          <w:lang w:val="uk-UA"/>
        </w:rPr>
        <w:tab/>
        <w:t>В 2016 р. фінансування аналогічних заходів з міського бюджету не здійснювалось.</w:t>
      </w:r>
    </w:p>
    <w:p w:rsidR="00321578" w:rsidRPr="006A53AA" w:rsidRDefault="00321578" w:rsidP="006A53AA">
      <w:pPr>
        <w:tabs>
          <w:tab w:val="left" w:pos="4605"/>
        </w:tabs>
        <w:spacing w:after="0" w:line="240" w:lineRule="auto"/>
        <w:jc w:val="both"/>
        <w:rPr>
          <w:rFonts w:ascii="Times New Roman" w:hAnsi="Times New Roman"/>
          <w:bCs/>
          <w:lang w:val="uk-UA"/>
        </w:rPr>
      </w:pPr>
    </w:p>
    <w:p w:rsidR="00321578" w:rsidRPr="006A53AA" w:rsidRDefault="00321578" w:rsidP="006A53AA">
      <w:pPr>
        <w:tabs>
          <w:tab w:val="left" w:pos="4605"/>
        </w:tabs>
        <w:spacing w:after="0" w:line="240" w:lineRule="auto"/>
        <w:jc w:val="center"/>
        <w:rPr>
          <w:rFonts w:ascii="Times New Roman" w:hAnsi="Times New Roman"/>
          <w:b/>
          <w:lang w:val="uk-UA"/>
        </w:rPr>
      </w:pPr>
    </w:p>
    <w:p w:rsidR="00321578" w:rsidRPr="006A53AA" w:rsidRDefault="00321578" w:rsidP="006A53AA">
      <w:pPr>
        <w:tabs>
          <w:tab w:val="left" w:pos="4605"/>
        </w:tabs>
        <w:spacing w:after="0" w:line="240" w:lineRule="auto"/>
        <w:jc w:val="center"/>
        <w:rPr>
          <w:rFonts w:ascii="Times New Roman" w:hAnsi="Times New Roman"/>
          <w:b/>
          <w:lang w:val="uk-UA"/>
        </w:rPr>
      </w:pPr>
      <w:r w:rsidRPr="006A53AA">
        <w:rPr>
          <w:rFonts w:ascii="Times New Roman" w:hAnsi="Times New Roman"/>
          <w:b/>
          <w:lang w:val="uk-UA"/>
        </w:rPr>
        <w:t>8. Організація управління та контролю за ходом виконання Програми.</w:t>
      </w:r>
    </w:p>
    <w:p w:rsidR="00321578" w:rsidRPr="006A53AA" w:rsidRDefault="00321578" w:rsidP="006A53AA">
      <w:pPr>
        <w:tabs>
          <w:tab w:val="left" w:pos="4605"/>
        </w:tabs>
        <w:spacing w:after="0" w:line="240" w:lineRule="auto"/>
        <w:jc w:val="center"/>
        <w:rPr>
          <w:rFonts w:ascii="Times New Roman" w:hAnsi="Times New Roman"/>
          <w:b/>
          <w:lang w:val="uk-UA"/>
        </w:rPr>
      </w:pPr>
    </w:p>
    <w:p w:rsidR="00321578" w:rsidRPr="006A53AA" w:rsidRDefault="00321578" w:rsidP="006A53AA">
      <w:pPr>
        <w:tabs>
          <w:tab w:val="left" w:pos="4605"/>
        </w:tabs>
        <w:spacing w:after="0" w:line="240" w:lineRule="auto"/>
        <w:ind w:firstLine="709"/>
        <w:jc w:val="both"/>
        <w:rPr>
          <w:rFonts w:ascii="Times New Roman" w:hAnsi="Times New Roman"/>
          <w:lang w:val="uk-UA"/>
        </w:rPr>
      </w:pPr>
      <w:r w:rsidRPr="006A53AA">
        <w:rPr>
          <w:rFonts w:ascii="Times New Roman" w:hAnsi="Times New Roman"/>
          <w:lang w:val="uk-UA"/>
        </w:rPr>
        <w:t xml:space="preserve">Організацію управління, контроль за виконанням завдань і заходів  Програми здійснює УЖКГ міської ради. </w:t>
      </w:r>
    </w:p>
    <w:p w:rsidR="00321578" w:rsidRPr="006A53AA" w:rsidRDefault="00321578" w:rsidP="006A53AA">
      <w:pPr>
        <w:tabs>
          <w:tab w:val="left" w:pos="4605"/>
        </w:tabs>
        <w:spacing w:after="0" w:line="240" w:lineRule="auto"/>
        <w:ind w:firstLine="709"/>
        <w:jc w:val="both"/>
        <w:rPr>
          <w:rFonts w:ascii="Times New Roman" w:hAnsi="Times New Roman"/>
          <w:lang w:val="uk-UA"/>
        </w:rPr>
      </w:pPr>
      <w:r w:rsidRPr="006A53AA">
        <w:rPr>
          <w:rFonts w:ascii="Times New Roman" w:hAnsi="Times New Roman"/>
          <w:lang w:val="uk-UA"/>
        </w:rPr>
        <w:t>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Сєвєродонецької міської ради.</w:t>
      </w:r>
    </w:p>
    <w:p w:rsidR="00321578" w:rsidRPr="006A53AA" w:rsidRDefault="00321578" w:rsidP="006A53AA">
      <w:pPr>
        <w:spacing w:after="0" w:line="240" w:lineRule="auto"/>
        <w:ind w:firstLine="709"/>
        <w:jc w:val="both"/>
        <w:rPr>
          <w:rFonts w:ascii="Times New Roman" w:hAnsi="Times New Roman"/>
          <w:lang w:val="uk-UA"/>
        </w:rPr>
      </w:pPr>
      <w:r w:rsidRPr="006A53AA">
        <w:rPr>
          <w:rFonts w:ascii="Times New Roman" w:hAnsi="Times New Roman"/>
          <w:lang w:val="uk-UA"/>
        </w:rPr>
        <w:t>Підсумковий звіт  про хід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p>
    <w:p w:rsidR="00321578" w:rsidRPr="006A53AA" w:rsidRDefault="00321578" w:rsidP="006A53AA">
      <w:pPr>
        <w:spacing w:after="0" w:line="240" w:lineRule="auto"/>
        <w:ind w:firstLine="540"/>
        <w:jc w:val="both"/>
        <w:rPr>
          <w:rFonts w:ascii="Times New Roman" w:hAnsi="Times New Roman"/>
          <w:lang w:val="uk-UA"/>
        </w:rPr>
      </w:pPr>
    </w:p>
    <w:p w:rsidR="00321578" w:rsidRPr="006A53AA" w:rsidRDefault="00321578" w:rsidP="006A53AA">
      <w:pPr>
        <w:tabs>
          <w:tab w:val="left" w:pos="6900"/>
        </w:tabs>
        <w:spacing w:after="0" w:line="240" w:lineRule="auto"/>
        <w:jc w:val="center"/>
        <w:rPr>
          <w:rFonts w:ascii="Times New Roman" w:hAnsi="Times New Roman"/>
          <w:b/>
          <w:lang w:val="uk-UA"/>
        </w:rPr>
      </w:pPr>
    </w:p>
    <w:p w:rsidR="00321578" w:rsidRPr="006A53AA" w:rsidRDefault="00321578" w:rsidP="006A53AA">
      <w:pPr>
        <w:tabs>
          <w:tab w:val="left" w:pos="6900"/>
        </w:tabs>
        <w:spacing w:after="0" w:line="240" w:lineRule="auto"/>
        <w:jc w:val="center"/>
        <w:rPr>
          <w:rFonts w:ascii="Times New Roman" w:hAnsi="Times New Roman"/>
          <w:b/>
          <w:lang w:val="uk-UA"/>
        </w:rPr>
      </w:pPr>
      <w:r w:rsidRPr="006A53AA">
        <w:rPr>
          <w:rFonts w:ascii="Times New Roman" w:hAnsi="Times New Roman"/>
          <w:b/>
          <w:lang w:val="uk-UA"/>
        </w:rPr>
        <w:t>9.  Очікувані результати виконання Програми.</w:t>
      </w:r>
    </w:p>
    <w:p w:rsidR="00321578" w:rsidRPr="006A53AA" w:rsidRDefault="00321578" w:rsidP="006A53AA">
      <w:pPr>
        <w:tabs>
          <w:tab w:val="left" w:pos="6900"/>
        </w:tabs>
        <w:spacing w:after="0" w:line="240" w:lineRule="auto"/>
        <w:rPr>
          <w:rFonts w:ascii="Times New Roman" w:hAnsi="Times New Roman"/>
          <w:b/>
          <w:lang w:val="uk-UA"/>
        </w:rPr>
      </w:pPr>
    </w:p>
    <w:p w:rsidR="00321578" w:rsidRPr="006A53AA" w:rsidRDefault="00321578" w:rsidP="006A53AA">
      <w:pPr>
        <w:tabs>
          <w:tab w:val="left" w:pos="6900"/>
        </w:tabs>
        <w:spacing w:after="0" w:line="240" w:lineRule="auto"/>
        <w:rPr>
          <w:rFonts w:ascii="Times New Roman" w:hAnsi="Times New Roman"/>
          <w:b/>
          <w:lang w:val="uk-UA"/>
        </w:rPr>
      </w:pPr>
      <w:r w:rsidRPr="006A53AA">
        <w:rPr>
          <w:rFonts w:ascii="Times New Roman" w:hAnsi="Times New Roman"/>
          <w:b/>
          <w:lang w:val="uk-UA"/>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3234"/>
        <w:gridCol w:w="1417"/>
        <w:gridCol w:w="3519"/>
      </w:tblGrid>
      <w:tr w:rsidR="00321578" w:rsidRPr="00F96C62" w:rsidTr="008368B0">
        <w:trPr>
          <w:trHeight w:val="756"/>
          <w:jc w:val="center"/>
        </w:trPr>
        <w:tc>
          <w:tcPr>
            <w:tcW w:w="1820"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Найменування завдання</w:t>
            </w:r>
          </w:p>
        </w:tc>
        <w:tc>
          <w:tcPr>
            <w:tcW w:w="3234"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Найменування показника</w:t>
            </w:r>
          </w:p>
        </w:tc>
        <w:tc>
          <w:tcPr>
            <w:tcW w:w="1417"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Одиниця виміру</w:t>
            </w:r>
          </w:p>
        </w:tc>
        <w:tc>
          <w:tcPr>
            <w:tcW w:w="3519"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Значення показника</w:t>
            </w:r>
          </w:p>
        </w:tc>
      </w:tr>
      <w:tr w:rsidR="00321578" w:rsidRPr="00F96C62" w:rsidTr="008368B0">
        <w:trPr>
          <w:trHeight w:val="244"/>
          <w:jc w:val="center"/>
        </w:trPr>
        <w:tc>
          <w:tcPr>
            <w:tcW w:w="1820"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1</w:t>
            </w:r>
          </w:p>
        </w:tc>
        <w:tc>
          <w:tcPr>
            <w:tcW w:w="3234"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2</w:t>
            </w:r>
          </w:p>
        </w:tc>
        <w:tc>
          <w:tcPr>
            <w:tcW w:w="1417"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3</w:t>
            </w:r>
          </w:p>
        </w:tc>
        <w:tc>
          <w:tcPr>
            <w:tcW w:w="3519" w:type="dxa"/>
            <w:vAlign w:val="center"/>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uk-UA"/>
              </w:rPr>
            </w:pPr>
            <w:r w:rsidRPr="006A53AA">
              <w:rPr>
                <w:rFonts w:ascii="Times New Roman" w:hAnsi="Times New Roman"/>
                <w:bCs/>
                <w:lang w:val="uk-UA"/>
              </w:rPr>
              <w:t>4</w:t>
            </w:r>
          </w:p>
        </w:tc>
      </w:tr>
      <w:tr w:rsidR="00321578" w:rsidRPr="00F96C62" w:rsidTr="008368B0">
        <w:trPr>
          <w:trHeight w:val="140"/>
          <w:jc w:val="center"/>
        </w:trPr>
        <w:tc>
          <w:tcPr>
            <w:tcW w:w="1820" w:type="dxa"/>
            <w:vMerge w:val="restart"/>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Cs/>
                <w:lang w:val="uk-UA" w:eastAsia="uk-UA"/>
              </w:rPr>
            </w:pPr>
            <w:r w:rsidRPr="006A53AA">
              <w:rPr>
                <w:rFonts w:ascii="Times New Roman" w:hAnsi="Times New Roman" w:cs="Courier New"/>
                <w:bCs/>
                <w:lang w:val="uk-UA" w:eastAsia="uk-UA"/>
              </w:rPr>
              <w:t>Організація безперервного моніторингу оперативної обстановки в місті.</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c>
          <w:tcPr>
            <w:tcW w:w="3234"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Показник витрат</w:t>
            </w: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тис. грн.</w:t>
            </w:r>
          </w:p>
        </w:tc>
        <w:tc>
          <w:tcPr>
            <w:tcW w:w="3519"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en-US"/>
              </w:rPr>
            </w:pPr>
            <w:r w:rsidRPr="006A53AA">
              <w:rPr>
                <w:rFonts w:ascii="Times New Roman" w:hAnsi="Times New Roman" w:cs="Courier New"/>
                <w:bCs/>
                <w:lang w:val="uk-UA" w:eastAsia="uk-UA"/>
              </w:rPr>
              <w:t>10</w:t>
            </w:r>
            <w:r w:rsidRPr="006A53AA">
              <w:rPr>
                <w:rFonts w:ascii="Times New Roman" w:hAnsi="Times New Roman" w:cs="Courier New"/>
                <w:bCs/>
                <w:lang w:val="en-US" w:eastAsia="uk-UA"/>
              </w:rPr>
              <w:t>42</w:t>
            </w:r>
            <w:r w:rsidRPr="006A53AA">
              <w:rPr>
                <w:rFonts w:ascii="Times New Roman" w:hAnsi="Times New Roman" w:cs="Courier New"/>
                <w:bCs/>
                <w:lang w:val="uk-UA" w:eastAsia="uk-UA"/>
              </w:rPr>
              <w:t>,</w:t>
            </w:r>
            <w:r w:rsidRPr="006A53AA">
              <w:rPr>
                <w:rFonts w:ascii="Times New Roman" w:hAnsi="Times New Roman" w:cs="Courier New"/>
                <w:bCs/>
                <w:lang w:val="en-US" w:eastAsia="uk-UA"/>
              </w:rPr>
              <w:t>9</w:t>
            </w:r>
          </w:p>
        </w:tc>
      </w:tr>
      <w:tr w:rsidR="00321578" w:rsidRPr="00F96C62" w:rsidTr="008368B0">
        <w:trPr>
          <w:trHeight w:val="625"/>
          <w:jc w:val="center"/>
        </w:trPr>
        <w:tc>
          <w:tcPr>
            <w:tcW w:w="1820" w:type="dxa"/>
            <w:vMerge/>
            <w:vAlign w:val="center"/>
          </w:tcPr>
          <w:p w:rsidR="00321578" w:rsidRPr="006A53AA" w:rsidRDefault="00321578" w:rsidP="006A53AA">
            <w:pPr>
              <w:spacing w:after="200" w:line="240" w:lineRule="auto"/>
              <w:rPr>
                <w:rFonts w:ascii="Times New Roman" w:hAnsi="Times New Roman"/>
                <w:lang w:val="uk-UA"/>
              </w:rPr>
            </w:pPr>
          </w:p>
        </w:tc>
        <w:tc>
          <w:tcPr>
            <w:tcW w:w="3234"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Показник продукту:</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відеокамери</w:t>
            </w: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од.</w:t>
            </w:r>
          </w:p>
        </w:tc>
        <w:tc>
          <w:tcPr>
            <w:tcW w:w="3519"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60</w:t>
            </w:r>
          </w:p>
        </w:tc>
      </w:tr>
      <w:tr w:rsidR="00321578" w:rsidRPr="00F96C62" w:rsidTr="008368B0">
        <w:trPr>
          <w:trHeight w:val="480"/>
          <w:jc w:val="center"/>
        </w:trPr>
        <w:tc>
          <w:tcPr>
            <w:tcW w:w="1820" w:type="dxa"/>
            <w:vMerge/>
            <w:vAlign w:val="center"/>
          </w:tcPr>
          <w:p w:rsidR="00321578" w:rsidRPr="006A53AA" w:rsidRDefault="00321578" w:rsidP="006A53AA">
            <w:pPr>
              <w:spacing w:after="200" w:line="240" w:lineRule="auto"/>
              <w:rPr>
                <w:rFonts w:ascii="Times New Roman" w:hAnsi="Times New Roman"/>
                <w:lang w:val="uk-UA"/>
              </w:rPr>
            </w:pPr>
          </w:p>
        </w:tc>
        <w:tc>
          <w:tcPr>
            <w:tcW w:w="3234"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Показник ефективності:</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 xml:space="preserve"> - зменшення кількості масових, групових чи інших правопорушень,</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 зменшення рівня вуличної злочинності.</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 зменшення строків реагування на протизаконні дії та надзвичайні ситуації,</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зменшення рівня аварійності на дорогах (кількість ДТП).</w:t>
            </w: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од.</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хв.</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од.</w:t>
            </w:r>
          </w:p>
        </w:tc>
        <w:tc>
          <w:tcPr>
            <w:tcW w:w="3519"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до 200</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до 6</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до 15</w:t>
            </w: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r w:rsidRPr="006A53AA">
              <w:rPr>
                <w:rFonts w:ascii="Times New Roman" w:hAnsi="Times New Roman"/>
                <w:lang w:val="uk-UA"/>
              </w:rPr>
              <w:t>до 80</w:t>
            </w:r>
          </w:p>
        </w:tc>
      </w:tr>
      <w:tr w:rsidR="00321578" w:rsidRPr="00F96C62" w:rsidTr="008368B0">
        <w:trPr>
          <w:trHeight w:val="555"/>
          <w:jc w:val="center"/>
        </w:trPr>
        <w:tc>
          <w:tcPr>
            <w:tcW w:w="1820" w:type="dxa"/>
            <w:vMerge/>
            <w:vAlign w:val="center"/>
          </w:tcPr>
          <w:p w:rsidR="00321578" w:rsidRPr="006A53AA" w:rsidRDefault="00321578" w:rsidP="006A53AA">
            <w:pPr>
              <w:spacing w:after="200" w:line="240" w:lineRule="auto"/>
              <w:rPr>
                <w:rFonts w:ascii="Times New Roman" w:hAnsi="Times New Roman"/>
                <w:lang w:val="uk-UA"/>
              </w:rPr>
            </w:pPr>
          </w:p>
        </w:tc>
        <w:tc>
          <w:tcPr>
            <w:tcW w:w="3234"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6A53AA">
              <w:rPr>
                <w:rFonts w:ascii="Times New Roman" w:hAnsi="Times New Roman"/>
                <w:lang w:val="uk-UA"/>
              </w:rPr>
              <w:t>Показник якості:</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посилення контролю за публічним порядком у місцях скупчення значних мас людей;</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забезпечення відеофіксації правопорушень, вчинених в місцях скупчення людей, що надає можливість використання відеозаписів у якості доказової бази;</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зменшення рівня вуличної злочинності;</w:t>
            </w:r>
          </w:p>
          <w:p w:rsidR="00321578" w:rsidRPr="006A53AA" w:rsidRDefault="00321578" w:rsidP="006A53AA">
            <w:pPr>
              <w:spacing w:after="0" w:line="240" w:lineRule="auto"/>
              <w:rPr>
                <w:rFonts w:ascii="Times New Roman" w:hAnsi="Times New Roman"/>
                <w:lang w:val="uk-UA"/>
              </w:rPr>
            </w:pPr>
            <w:r w:rsidRPr="006A53AA">
              <w:rPr>
                <w:rFonts w:ascii="Times New Roman" w:hAnsi="Times New Roman"/>
                <w:lang w:val="uk-UA"/>
              </w:rPr>
              <w:t>- скорочення строків реагування на протизаконні дії та надзвичайні ситуації;</w:t>
            </w:r>
            <w:r w:rsidRPr="006A53AA">
              <w:rPr>
                <w:rFonts w:ascii="Times New Roman" w:hAnsi="Times New Roman"/>
                <w:lang w:val="uk-UA"/>
              </w:rPr>
              <w:br/>
              <w:t>- посилення контролю за автотранспортною системою міста, зменшення аварійності;</w:t>
            </w:r>
          </w:p>
          <w:p w:rsidR="00321578" w:rsidRPr="006A53AA" w:rsidRDefault="00321578" w:rsidP="006A53AA">
            <w:pPr>
              <w:spacing w:after="0" w:line="240" w:lineRule="auto"/>
              <w:rPr>
                <w:rFonts w:ascii="Times New Roman" w:hAnsi="Times New Roman"/>
              </w:rPr>
            </w:pPr>
            <w:r w:rsidRPr="006A53AA">
              <w:rPr>
                <w:rFonts w:ascii="Times New Roman" w:hAnsi="Times New Roman"/>
                <w:lang w:val="uk-UA"/>
              </w:rPr>
              <w:t>- поліпшення роботи міських комунальних служб і підвищення якості благоустрою міста.</w:t>
            </w:r>
          </w:p>
        </w:tc>
        <w:tc>
          <w:tcPr>
            <w:tcW w:w="1417"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c>
          <w:tcPr>
            <w:tcW w:w="3519" w:type="dxa"/>
          </w:tcPr>
          <w:p w:rsidR="00321578" w:rsidRPr="006A53AA" w:rsidRDefault="00321578" w:rsidP="006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tc>
      </w:tr>
    </w:tbl>
    <w:p w:rsidR="00321578" w:rsidRPr="006A53AA" w:rsidRDefault="00321578" w:rsidP="006A53AA">
      <w:pPr>
        <w:tabs>
          <w:tab w:val="left" w:pos="6900"/>
        </w:tabs>
        <w:spacing w:after="0" w:line="240" w:lineRule="auto"/>
        <w:rPr>
          <w:rFonts w:ascii="Times New Roman" w:hAnsi="Times New Roman"/>
          <w:b/>
          <w:lang w:val="uk-UA"/>
        </w:rPr>
      </w:pPr>
      <w:r w:rsidRPr="006A53AA">
        <w:rPr>
          <w:rFonts w:ascii="Times New Roman" w:hAnsi="Times New Roman"/>
          <w:b/>
          <w:lang w:val="uk-UA"/>
        </w:rPr>
        <w:t xml:space="preserve"> </w:t>
      </w:r>
    </w:p>
    <w:p w:rsidR="00321578" w:rsidRPr="006A53AA" w:rsidRDefault="00321578" w:rsidP="006A53AA">
      <w:pPr>
        <w:tabs>
          <w:tab w:val="left" w:pos="6900"/>
        </w:tabs>
        <w:spacing w:after="0" w:line="240" w:lineRule="auto"/>
        <w:rPr>
          <w:rFonts w:ascii="Times New Roman" w:hAnsi="Times New Roman"/>
          <w:color w:val="FFFFFF"/>
          <w:lang w:val="uk-UA"/>
        </w:rPr>
      </w:pPr>
      <w:r w:rsidRPr="006A53AA">
        <w:rPr>
          <w:rFonts w:ascii="Times New Roman" w:hAnsi="Times New Roman"/>
          <w:b/>
          <w:lang w:val="uk-UA"/>
        </w:rPr>
        <w:t>Секретар ради                                                                           І.М. Бутков</w:t>
      </w:r>
      <w:r w:rsidRPr="006A53AA">
        <w:rPr>
          <w:rFonts w:ascii="Times New Roman" w:hAnsi="Times New Roman"/>
          <w:i/>
          <w:color w:val="FFFFFF"/>
          <w:lang w:val="uk-UA"/>
        </w:rPr>
        <w:t>отував:</w:t>
      </w:r>
      <w:r w:rsidRPr="006A53AA">
        <w:rPr>
          <w:rFonts w:ascii="Times New Roman" w:hAnsi="Times New Roman"/>
          <w:color w:val="FFFFFF"/>
          <w:lang w:val="uk-UA"/>
        </w:rPr>
        <w:t xml:space="preserve"> Начальник УЖКГ міськради Бондаренко</w:t>
      </w:r>
    </w:p>
    <w:p w:rsidR="00321578" w:rsidRDefault="00321578" w:rsidP="006A53AA">
      <w:pPr>
        <w:pStyle w:val="ListParagraph"/>
        <w:spacing w:after="0" w:line="360" w:lineRule="auto"/>
        <w:ind w:left="1353"/>
        <w:jc w:val="center"/>
        <w:rPr>
          <w:rFonts w:ascii="Times New Roman" w:hAnsi="Times New Roman"/>
          <w:sz w:val="28"/>
          <w:szCs w:val="28"/>
          <w:lang w:val="uk-UA"/>
        </w:rPr>
      </w:pPr>
    </w:p>
    <w:p w:rsidR="00321578" w:rsidRDefault="00321578" w:rsidP="006A53AA">
      <w:pPr>
        <w:pStyle w:val="ListParagraph"/>
        <w:spacing w:after="0" w:line="360" w:lineRule="auto"/>
        <w:ind w:left="1353"/>
        <w:jc w:val="center"/>
        <w:rPr>
          <w:rFonts w:ascii="Times New Roman" w:hAnsi="Times New Roman"/>
          <w:sz w:val="28"/>
          <w:szCs w:val="28"/>
          <w:lang w:val="uk-UA"/>
        </w:rPr>
      </w:pPr>
    </w:p>
    <w:p w:rsidR="00321578" w:rsidRDefault="00321578" w:rsidP="006A53AA">
      <w:pPr>
        <w:pStyle w:val="ListParagraph"/>
        <w:spacing w:after="0" w:line="360" w:lineRule="auto"/>
        <w:ind w:left="1353"/>
        <w:jc w:val="center"/>
        <w:rPr>
          <w:rFonts w:ascii="Times New Roman" w:hAnsi="Times New Roman"/>
          <w:sz w:val="28"/>
          <w:szCs w:val="28"/>
          <w:lang w:val="uk-UA"/>
        </w:rPr>
      </w:pPr>
    </w:p>
    <w:p w:rsidR="00321578" w:rsidRDefault="00321578" w:rsidP="006A53AA">
      <w:pPr>
        <w:pStyle w:val="ListParagraph"/>
        <w:spacing w:after="0" w:line="360" w:lineRule="auto"/>
        <w:ind w:left="1353"/>
        <w:jc w:val="center"/>
        <w:rPr>
          <w:rFonts w:ascii="Times New Roman" w:hAnsi="Times New Roman"/>
          <w:sz w:val="28"/>
          <w:szCs w:val="28"/>
          <w:lang w:val="uk-UA"/>
        </w:rPr>
      </w:pPr>
    </w:p>
    <w:p w:rsidR="00321578" w:rsidRDefault="00321578" w:rsidP="006A53AA">
      <w:pPr>
        <w:pStyle w:val="ListParagraph"/>
        <w:spacing w:after="0" w:line="360" w:lineRule="auto"/>
        <w:ind w:left="1353"/>
        <w:jc w:val="center"/>
        <w:rPr>
          <w:rFonts w:ascii="Times New Roman" w:hAnsi="Times New Roman"/>
          <w:sz w:val="28"/>
          <w:szCs w:val="28"/>
          <w:lang w:val="uk-UA"/>
        </w:rPr>
      </w:pPr>
      <w:r>
        <w:rPr>
          <w:rFonts w:ascii="Times New Roman" w:hAnsi="Times New Roman"/>
          <w:sz w:val="28"/>
          <w:szCs w:val="28"/>
          <w:lang w:val="uk-UA"/>
        </w:rPr>
        <w:t>ДОДАТОК Б</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Справа№464/8231/16-п</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пр.№ 3/464/23/17</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b/>
          <w:bCs/>
          <w:color w:val="000000"/>
          <w:lang w:eastAsia="ru-RU"/>
        </w:rPr>
        <w:t>П О С Т А Н О В А</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b/>
          <w:bCs/>
          <w:color w:val="000000"/>
          <w:lang w:eastAsia="ru-RU"/>
        </w:rPr>
        <w:t>ІМЕНЕМ УКРАЇНИ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24.01.2017 року                                                                   м.Львів</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Суддя Сихівського районного суду м.Львова Рудаков І.П., розглянувши справу про адміністративне правопорушення відносно:</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ОСОБА_1, ІНФОРМАЦІЯ_1,    </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проживає за адресою: ІНФОРМАЦІЯ_2 кі.215,</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волонтер, учасник ГО «УЧАСНИКІВ БОЙОВИХ ДІЙ ТА</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ВОЛОНТЕРІВ ОСОБА_2»,</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за ч.1 </w:t>
      </w:r>
      <w:hyperlink r:id="rId24"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b/>
          <w:bCs/>
          <w:color w:val="000000"/>
          <w:lang w:eastAsia="ru-RU"/>
        </w:rPr>
        <w:t>в с т а н о в и в:</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ОСОБА_1 03 листопада 2016 року о 01 год. 50 хв. у м.Львоі на вулиці Зелена,150, керував автомобілем НОМЕР_1, в стані алкогольного спяніння, чим порушив п.2.9 «а» </w:t>
      </w:r>
      <w:hyperlink r:id="rId25" w:anchor="21" w:tgtFrame="_blank" w:tooltip="Про Правила дорожнього руху; нормативно-правовий акт № 1306 від 10.10.2001" w:history="1">
        <w:r w:rsidRPr="006A53AA">
          <w:rPr>
            <w:rFonts w:ascii="Times New Roman" w:hAnsi="Times New Roman"/>
            <w:color w:val="0000FF"/>
            <w:u w:val="single"/>
            <w:lang w:eastAsia="ru-RU"/>
          </w:rPr>
          <w:t>ПДР</w:t>
        </w:r>
      </w:hyperlink>
      <w:r w:rsidRPr="006A53AA">
        <w:rPr>
          <w:rFonts w:ascii="Times New Roman" w:hAnsi="Times New Roman"/>
          <w:color w:val="000000"/>
          <w:lang w:eastAsia="ru-RU"/>
        </w:rPr>
        <w:t> України.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В суді ОСОБА_1 та його представник адвокат ОСОБА_3 вину у вчиненні адміністративного правопорушення заперечили. Надали пояснення аналогічні змісту письмових, згідно з яких: огляд водія на стан алкогольного, наркотичного чи іншого спяніння проводиться спеціальним технічним засобом поліцейським у присутності двох свідків, однак такий огляд взагалі на місці зупинки не проводився, а був доставлений до медичного закладу, без будь-якого направлення чи скерування; відсутній акт медичного огляду, відсутній медичний висновок №1641 від 03.11.2016, а наявний у матеріалах справи не містить дати його складання, а тому такий є недійсним, а відтак не є належним та допустимим доказом у справі.</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До суду 24.01.2017 ОСОБА_1 на розгляд справи не зявився, подав суду клопотання про відкладення розгляду справи до повернення з зони АТО.</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Суд, заслухавши думку представника адвоката ОСОБА_3О, який підтримав клопотання, враховуючи, що ОСОБА_1 надав суду пояснення по суті правопорушення; що присутність особи, яка притягається до адміністративної відповідальності за ч.1 </w:t>
      </w:r>
      <w:hyperlink r:id="rId26"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у відповідності до ч.2 </w:t>
      </w:r>
      <w:hyperlink r:id="rId27" w:anchor="3011"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ст.268 КУпАП</w:t>
        </w:r>
      </w:hyperlink>
      <w:r w:rsidRPr="006A53AA">
        <w:rPr>
          <w:rFonts w:ascii="Times New Roman" w:hAnsi="Times New Roman"/>
          <w:color w:val="000000"/>
          <w:lang w:eastAsia="ru-RU"/>
        </w:rPr>
        <w:t> при розгляді справи не є обовязковою; що інтереси особи, яка притягається до адміністративної відповідальності, представляє професійний адвокат, вважаю за можливе провести розгляд справи у відсутності ОСОБА_1, а у клопотанні про відкладення розгляду справи необхідно відмовити.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Вчинення ОСОБА_1 адміністративного правопорушення стверджується доказами у відповідності </w:t>
      </w:r>
      <w:hyperlink r:id="rId28" w:anchor="2820"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ст.251 КУпАП</w:t>
        </w:r>
      </w:hyperlink>
      <w:r w:rsidRPr="006A53AA">
        <w:rPr>
          <w:rFonts w:ascii="Times New Roman" w:hAnsi="Times New Roman"/>
          <w:color w:val="000000"/>
          <w:lang w:eastAsia="ru-RU"/>
        </w:rPr>
        <w:t>, а саме: протоколом про адміністративне правопорушення від 03.11.2016 серії АП2 № 119069; висновком про результати медичного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від 03.11.2016 №1641, яким встановлено стан алкогольного спяніння 2,08‰ етанолу в крові /огляд проведеного 03.11.2016 о 02.45 год./, відеоматеріалами події, які оглянуті у суді та підтверджують факт вчинення інкримінованого адміністративного правопорушення та іншими документами наявними у матеріалах справи.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Таким чином, порушення ОСОБА_1 вимог п.2.9 «а» </w:t>
      </w:r>
      <w:hyperlink r:id="rId29" w:anchor="21" w:tgtFrame="_blank" w:tooltip="Про Правила дорожнього руху; нормативно-правовий акт № 1306 від 10.10.2001" w:history="1">
        <w:r w:rsidRPr="006A53AA">
          <w:rPr>
            <w:rFonts w:ascii="Times New Roman" w:hAnsi="Times New Roman"/>
            <w:color w:val="0000FF"/>
            <w:u w:val="single"/>
            <w:lang w:eastAsia="ru-RU"/>
          </w:rPr>
          <w:t>ПДР</w:t>
        </w:r>
      </w:hyperlink>
      <w:r w:rsidRPr="006A53AA">
        <w:rPr>
          <w:rFonts w:ascii="Times New Roman" w:hAnsi="Times New Roman"/>
          <w:color w:val="000000"/>
          <w:lang w:eastAsia="ru-RU"/>
        </w:rPr>
        <w:t> України є доведеним, його вірно кваліфіковано за ч.1 </w:t>
      </w:r>
      <w:hyperlink r:id="rId30"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як керування транспортним засобом у стані алкогольного спяніння, а відтак він підлягає адміністративній відповідальності за вчинене.</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При накладенні адміністративного стягнення, у відповідності до </w:t>
      </w:r>
      <w:hyperlink r:id="rId31" w:anchor="131"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ст.33 КУпАП</w:t>
        </w:r>
      </w:hyperlink>
      <w:r w:rsidRPr="006A53AA">
        <w:rPr>
          <w:rFonts w:ascii="Times New Roman" w:hAnsi="Times New Roman"/>
          <w:color w:val="000000"/>
          <w:lang w:eastAsia="ru-RU"/>
        </w:rPr>
        <w:t>, враховую характер вчиненого та його суспільну небезпеку, грубе порушення </w:t>
      </w:r>
      <w:hyperlink r:id="rId32" w:anchor="21" w:tgtFrame="_blank" w:tooltip="Про Правила дорожнього руху; нормативно-правовий акт № 1306 від 10.10.2001" w:history="1">
        <w:r w:rsidRPr="006A53AA">
          <w:rPr>
            <w:rFonts w:ascii="Times New Roman" w:hAnsi="Times New Roman"/>
            <w:color w:val="0000FF"/>
            <w:u w:val="single"/>
            <w:lang w:eastAsia="ru-RU"/>
          </w:rPr>
          <w:t>правил дорожнього руху</w:t>
        </w:r>
      </w:hyperlink>
      <w:r w:rsidRPr="006A53AA">
        <w:rPr>
          <w:rFonts w:ascii="Times New Roman" w:hAnsi="Times New Roman"/>
          <w:color w:val="000000"/>
          <w:lang w:eastAsia="ru-RU"/>
        </w:rPr>
        <w:t>, вчинення такого умисно, адже, правопорушник, керуючи транспортним засобом - джерелом підвищеної небезпеки у стані алкогольного спяніння, усвідомлював, що це заборонено законом та становить небезпеку для оточуючих, але умисно ігнорував цю заборону, особу правопорушника, ступінь його вини. З оглядну на наведене, вважаю, що на ОСОБА_1 необхідно накласти адміністративне стягнення в межах санкції статті, у виді штрафу у розмірі шестисот неоподаткованих мінімумів доходів громадян з позбавлення права керування транспортними засобами на строк один рік, що буде згідно з </w:t>
      </w:r>
      <w:hyperlink r:id="rId33" w:anchor="80"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ст.23 КУпАП</w:t>
        </w:r>
      </w:hyperlink>
      <w:r w:rsidRPr="006A53AA">
        <w:rPr>
          <w:rFonts w:ascii="Times New Roman" w:hAnsi="Times New Roman"/>
          <w:color w:val="000000"/>
          <w:lang w:eastAsia="ru-RU"/>
        </w:rPr>
        <w:t>достатньою та необхідною мірою відповідальності.</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На адресу суду надійшло клопотання ГО «УЧАСНИКІВ БОЙОВИХ ДІЙ ОСОБА_4 ОСОБА_2», членом якого є ОСОБА_1, про передачу матеріалів у справі про притягнення ОСОБА_1 до адміністративної відповідальності на розгляд організації та просить таке задовольнити.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У суді представник ОСОБА_1 адвокат ОСОБА_3 покликається на позитивні характеристики ОСОБА_1 такий є волонтером та учасником вказаної організації, батьком двох неповнолітніх дітей. Просить суд врахувати вказані дані щодо особи, яка притягається до адміністративної відповідальності.</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Щодо клопотання голови громадської організації про передачу матеріалів про адміністративне правопорушення на розгляд громадської організації, приходжу наступного.</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Згідно із</w:t>
      </w:r>
      <w:hyperlink r:id="rId34" w:anchor="72"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ст.21 КпАП України</w:t>
        </w:r>
      </w:hyperlink>
      <w:r w:rsidRPr="006A53AA">
        <w:rPr>
          <w:rFonts w:ascii="Times New Roman" w:hAnsi="Times New Roman"/>
          <w:color w:val="000000"/>
          <w:lang w:eastAsia="ru-RU"/>
        </w:rPr>
        <w:t>, особа, яка вчинила адміністративне правопорушення, крім посадової особи, звільняється від адміністративної відповідальності з передачею матеріалів на розгляд громадської організації або трудового колективу, якщо з урахуванням характеру вчиненого правопорушення і особи правопорушника до нього доцільно застосувати захід громадського впливу.</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До суду надійшло клопотання голови ГО «УЧАСНИКІВ БОЙОВИХ ДІЙ ОСОБА_4 ОСОБА_2» від 26 грудня 2016 року ОСОБА_5 у якому просять передати матеріали у справі про притягнення ОСОБА_1 до адміністративної відповідальності за ч.1 </w:t>
      </w:r>
      <w:hyperlink r:id="rId35"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на розгляд громадської організації, для вжиття до ОСОБА_1 заходів громадського впливу, оскільки такий є волонтером та членом цієї організації. Разом із клопотанням подали протокол загальних зборів ГО та статут.  </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Однак, приходжу висновку, що подане клопотання головою громадської організації не може бути задоволено з наступних підстав.</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Відповідно до статуту ГО «УЧАСНИКІВ БОЙОВИХ ДІЙ ОСОБА_4 ОСОБА_2» прийом членів організації здійснюється за рішенням Правління Організації та підставі їх особистої заяви (п.3.2 Статуту). До суду не подано жодних доказів того, що ОСОБА_1 є членом громадської організації, оскільки остання вказує у протоколі загальних зборів організації від 23.12.2016 №23/12-16-1 лише, що такий є волонтером та бере активну участь у діяльності організації, але при цьому у самому клопотанні про передачу матеріалів на розгляд їх громадській організації вказує, що ОСОБА_1 являється учасником ГО. Жодних доказів цього ані особа, яка притягається до адміністративної відповідальності, ані сама громадська організація, суду не надає протягом усього розгляду справи у суді.</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Згідно з п.п.4.5, 4.7, 4.8 Статуту організації Загальні збори вважаються правомочними, якщо на них присутні члени організації, які в сукупності володіють 60% голосів. Кожен член організації має 1 голос. Рішення вважається прийнятим, якщо за нього проголосувало не менше 2/3 членів присутніх на Загальних зборах. Рішення Загальних зборів оформляється протоколом. Відповідно до протоколу №23/12-16-1 від 23.12.2016 Загальних зборів громадської організації «Учасників бойових дій та волонтерів АТО ОСОБА_2» на порядок денний було поставлено одне із питань про звернення до суду з клопотанням про передачу матеріалів про вчинення адміністративного правопорушення на розгляд їх громадській організації. загальні збори відбулись за участі голови зборів - ОСОБА_5, секретаря зборів ОСОБА_6 та присутнього ОСОБА_1 Було вирішено звернутися до Сихівського районного суд м.Львова із відповідним клопотання. Однак, суд вважає, що Загальні збори не були правомочними, у відповідності положень їх Статуту, за таке рішення не проголосувало необхідна кількість членів організації, оскільки присутнім був лише ОСОБА_1, а тому суд вважає, що таке рішення про звернення до Сихівського районного суду м.Львова із клопотання не було прийнято, а відтак клопотання голови громадської організації «УЧАСНИКІВ БОЙОВИХ ДІЙ ОСОБА_4 ОСОБА_2» задоволенню не підлягає, а тому у такому необхідно відмовити.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Щодо невизнання правопорушником своєї вини, то таке є голослівним, жодними належними і допустимими доказами у розумінні </w:t>
      </w:r>
      <w:hyperlink r:id="rId36" w:anchor="2820"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ст.251 КУпАП</w:t>
        </w:r>
      </w:hyperlink>
      <w:r w:rsidRPr="006A53AA">
        <w:rPr>
          <w:rFonts w:ascii="Times New Roman" w:hAnsi="Times New Roman"/>
          <w:color w:val="000000"/>
          <w:lang w:eastAsia="ru-RU"/>
        </w:rPr>
        <w:t>, не підтверджується та спростовується вищенаведеними даними; пояснення ОСОБА_1 та його представника дані у суді спрямовані на всіляке намагання уникнути адміністративної відповідальності, а відтак не приймаються до уваги.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У відповідності до </w:t>
      </w:r>
      <w:hyperlink r:id="rId37" w:anchor="985042"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ст.40-1 КУпАП</w:t>
        </w:r>
      </w:hyperlink>
      <w:r w:rsidRPr="006A53AA">
        <w:rPr>
          <w:rFonts w:ascii="Times New Roman" w:hAnsi="Times New Roman"/>
          <w:color w:val="000000"/>
          <w:lang w:eastAsia="ru-RU"/>
        </w:rPr>
        <w:t> особою, на яку накладено таке стягнення, сплачується судовий збір у розмірі встановленому </w:t>
      </w:r>
      <w:hyperlink r:id="rId38" w:tgtFrame="_blank" w:tooltip="Про судовий збір; нормативно-правовий акт № 3674-VI від 08.07.2011" w:history="1">
        <w:r w:rsidRPr="006A53AA">
          <w:rPr>
            <w:rFonts w:ascii="Times New Roman" w:hAnsi="Times New Roman"/>
            <w:color w:val="0000FF"/>
            <w:u w:val="single"/>
            <w:lang w:eastAsia="ru-RU"/>
          </w:rPr>
          <w:t>Законом України «Про судовий збір»</w:t>
        </w:r>
      </w:hyperlink>
      <w:r w:rsidRPr="006A53AA">
        <w:rPr>
          <w:rFonts w:ascii="Times New Roman" w:hAnsi="Times New Roman"/>
          <w:color w:val="000000"/>
          <w:lang w:eastAsia="ru-RU"/>
        </w:rPr>
        <w:t> у сумі 320 грн. 00 коп. в дохід держави.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Відповідно до ч.1 ст.</w:t>
      </w:r>
      <w:hyperlink r:id="rId39"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130</w:t>
        </w:r>
      </w:hyperlink>
      <w:r w:rsidRPr="006A53AA">
        <w:rPr>
          <w:rFonts w:ascii="Times New Roman" w:hAnsi="Times New Roman"/>
          <w:color w:val="000000"/>
          <w:lang w:eastAsia="ru-RU"/>
        </w:rPr>
        <w:t>, ст.</w:t>
      </w:r>
      <w:hyperlink r:id="rId40" w:anchor="72"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21 КпАП України</w:t>
        </w:r>
      </w:hyperlink>
      <w:r w:rsidRPr="006A53AA">
        <w:rPr>
          <w:rFonts w:ascii="Times New Roman" w:hAnsi="Times New Roman"/>
          <w:color w:val="000000"/>
          <w:lang w:eastAsia="ru-RU"/>
        </w:rPr>
        <w:t> та керуючись ст.ст.</w:t>
      </w:r>
      <w:hyperlink r:id="rId41" w:anchor="131"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33</w:t>
        </w:r>
      </w:hyperlink>
      <w:r w:rsidRPr="006A53AA">
        <w:rPr>
          <w:rFonts w:ascii="Times New Roman" w:hAnsi="Times New Roman"/>
          <w:color w:val="000000"/>
          <w:lang w:eastAsia="ru-RU"/>
        </w:rPr>
        <w:t>, </w:t>
      </w:r>
      <w:hyperlink r:id="rId42" w:anchor="985042"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40-1</w:t>
        </w:r>
      </w:hyperlink>
      <w:r w:rsidRPr="006A53AA">
        <w:rPr>
          <w:rFonts w:ascii="Times New Roman" w:hAnsi="Times New Roman"/>
          <w:color w:val="000000"/>
          <w:lang w:eastAsia="ru-RU"/>
        </w:rPr>
        <w:t>, </w:t>
      </w:r>
      <w:hyperlink r:id="rId43" w:anchor="3079"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283</w:t>
        </w:r>
      </w:hyperlink>
      <w:r w:rsidRPr="006A53AA">
        <w:rPr>
          <w:rFonts w:ascii="Times New Roman" w:hAnsi="Times New Roman"/>
          <w:color w:val="000000"/>
          <w:lang w:eastAsia="ru-RU"/>
        </w:rPr>
        <w:t>, </w:t>
      </w:r>
      <w:hyperlink r:id="rId44" w:anchor="308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284 КУпАП</w:t>
        </w:r>
      </w:hyperlink>
      <w:r w:rsidRPr="006A53AA">
        <w:rPr>
          <w:rFonts w:ascii="Times New Roman" w:hAnsi="Times New Roman"/>
          <w:color w:val="000000"/>
          <w:lang w:eastAsia="ru-RU"/>
        </w:rPr>
        <w:t>, -</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 о с т а н о в и в:</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ОСОБА_1 визнати винним у вчиненні адміністративного правопорушення, передбаченого ч.1 </w:t>
      </w:r>
      <w:hyperlink r:id="rId45"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та накласти адміністративне стягнення у виді штрафу у розмірі 600 неоподаткованих мінімумів доходів громадян, що становить 10200 /десять тисяч двісті/ гривень з позбавлення права керування транспортними засобами строком на 1 /один/ рік.</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Стягнути з ОСОБА_1 судовий збір у розмірі 320 грн. 00 коп. в дохід держави.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У клопотанні громадської організації «УЧАСНИКІВ БОЙОВИХ ДІЙ ОСОБА_4 ОСОБА_2» про передачу матеріалів у справі про притягнення ОСОБА_1 до адміністративної відповідальності за ч.1 </w:t>
      </w:r>
      <w:hyperlink r:id="rId46"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на розгляд громадської організації «УЧАСНИКІВ БОЙОВИХ ДІЙ ОСОБА_4 ОСОБА_2» - відмовити.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Постанова може бути оскаржена особою, яку притягнуто до адміністративної відповідальності, її законним представником, захисником, потерпілим, його представником протягом 10 днів з дня винесення до апеляційного суду Львівської області через Сихівський районний суд м.Львова. Постанова набирає законної сили після закінчення строку подання апеляційної скарги.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Суддя                                                                            Рудаков І.  П.</w:t>
      </w:r>
    </w:p>
    <w:p w:rsidR="00321578" w:rsidRPr="006A53AA" w:rsidRDefault="00321578" w:rsidP="006A53AA">
      <w:pPr>
        <w:spacing w:after="0" w:line="240" w:lineRule="auto"/>
        <w:jc w:val="both"/>
        <w:rPr>
          <w:rFonts w:ascii="Times New Roman" w:hAnsi="Times New Roman"/>
          <w:color w:val="000000"/>
          <w:lang w:eastAsia="ru-RU"/>
        </w:rPr>
      </w:pPr>
    </w:p>
    <w:p w:rsidR="00321578" w:rsidRPr="006A53AA" w:rsidRDefault="00321578" w:rsidP="006A53AA">
      <w:pPr>
        <w:spacing w:after="0" w:line="240" w:lineRule="auto"/>
        <w:jc w:val="both"/>
        <w:rPr>
          <w:rFonts w:ascii="Times New Roman" w:hAnsi="Times New Roman"/>
          <w:color w:val="000000"/>
          <w:lang w:eastAsia="ru-RU"/>
        </w:rPr>
      </w:pPr>
    </w:p>
    <w:p w:rsidR="00321578" w:rsidRPr="006A53AA" w:rsidRDefault="00321578" w:rsidP="006A53AA">
      <w:pPr>
        <w:spacing w:after="0" w:line="240" w:lineRule="auto"/>
        <w:jc w:val="both"/>
        <w:rPr>
          <w:rFonts w:ascii="Times New Roman" w:hAnsi="Times New Roman"/>
          <w:color w:val="000000"/>
          <w:lang w:eastAsia="ru-RU"/>
        </w:rPr>
      </w:pPr>
    </w:p>
    <w:p w:rsidR="00321578" w:rsidRPr="006A53AA" w:rsidRDefault="00321578" w:rsidP="006A53AA">
      <w:pPr>
        <w:spacing w:after="0" w:line="240" w:lineRule="auto"/>
        <w:jc w:val="both"/>
        <w:rPr>
          <w:rFonts w:ascii="Times New Roman" w:hAnsi="Times New Roman"/>
          <w:color w:val="000000"/>
          <w:lang w:eastAsia="ru-RU"/>
        </w:rPr>
      </w:pPr>
      <w:r>
        <w:rPr>
          <w:noProof/>
          <w:lang w:eastAsia="ru-RU"/>
        </w:rPr>
      </w:r>
      <w:r w:rsidRPr="00F379F8">
        <w:pict>
          <v:rect id="Прямоугольник 3" o:spid="_x0000_s1026" alt="Державний герб України" style="width:24pt;height:24pt;visibility:visible;mso-position-horizontal-relative:char;mso-position-vertical-relative:line" filled="f" stroked="f">
            <o:lock v:ext="edit" aspectratio="t"/>
            <w10:anchorlock/>
          </v:rect>
        </w:pic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Справа№464/5288/17</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пр.№ 3/464/1835/17</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b/>
          <w:bCs/>
          <w:color w:val="000000"/>
          <w:lang w:eastAsia="ru-RU"/>
        </w:rPr>
        <w:t>П О С Т А Н О В А</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b/>
          <w:bCs/>
          <w:color w:val="000000"/>
          <w:lang w:eastAsia="ru-RU"/>
        </w:rPr>
        <w:t>ІМЕНЕМ УКРАЇНИ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04.10.2017 року                                                                  м.Львів</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Суддя Сихівського районного суду м.Львова Рудаков І.П., розглянувши справу про адміністративне правопорушення відносно:</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ОСОБА_1, ІНФОРМАЦІЯ_1,    </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проживає за адресою: ІНФОРМАЦІЯ_2,</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      учасник, керівник волонтерської групи «Всеукраїнського союзу ветеранів           АТО»</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за ч.1 ст.</w:t>
      </w:r>
      <w:hyperlink r:id="rId47"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130</w:t>
        </w:r>
      </w:hyperlink>
      <w:r w:rsidRPr="006A53AA">
        <w:rPr>
          <w:rFonts w:ascii="Times New Roman" w:hAnsi="Times New Roman"/>
          <w:color w:val="000000"/>
          <w:lang w:eastAsia="ru-RU"/>
        </w:rPr>
        <w:t> ,ч.1 ст.</w:t>
      </w:r>
      <w:hyperlink r:id="rId48"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130 КУпАП</w:t>
        </w:r>
      </w:hyperlink>
      <w:r w:rsidRPr="006A53AA">
        <w:rPr>
          <w:rFonts w:ascii="Times New Roman" w:hAnsi="Times New Roman"/>
          <w:color w:val="000000"/>
          <w:lang w:eastAsia="ru-RU"/>
        </w:rPr>
        <w:t>, -</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b/>
          <w:bCs/>
          <w:color w:val="000000"/>
          <w:lang w:eastAsia="ru-RU"/>
        </w:rPr>
        <w:t>в с т а н о в и в:</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ОСОБА_1 01 серпня 2017 року о 22 год. 35 хв. у м.Львові на вулиці Трильовського,20, керував автомобілем НОМЕР_1, в стані алкогольного спяніння, чим порушив п.2.9 «а» </w:t>
      </w:r>
      <w:hyperlink r:id="rId49" w:anchor="21" w:tgtFrame="_blank" w:tooltip="Про Правила дорожнього руху; нормативно-правовий акт № 1306 від 10.10.2001" w:history="1">
        <w:r w:rsidRPr="006A53AA">
          <w:rPr>
            <w:rFonts w:ascii="Times New Roman" w:hAnsi="Times New Roman"/>
            <w:color w:val="0000FF"/>
            <w:u w:val="single"/>
            <w:lang w:eastAsia="ru-RU"/>
          </w:rPr>
          <w:t>ПДР</w:t>
        </w:r>
      </w:hyperlink>
      <w:r w:rsidRPr="006A53AA">
        <w:rPr>
          <w:rFonts w:ascii="Times New Roman" w:hAnsi="Times New Roman"/>
          <w:color w:val="000000"/>
          <w:lang w:eastAsia="ru-RU"/>
        </w:rPr>
        <w:t> України.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Разом із тим, на адресу суду надійшли матеріали справи про адміністративне правопорушення відносного однієї і тої ж особиОСОБА_1 за вчинення адміністративного правопорушення, передбаченого ч.1 </w:t>
      </w:r>
      <w:hyperlink r:id="rId50"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яке мало місце 01 серпня 2017 року о 23 год. 35 хв. у м.Львові на проспекті Червоної калини, 113, керував автомобілем НОМЕР_1, з ознаками алкогольного спяніння (запах алкоголю з порожнини рота, порушення мови та координації рухів), від проходження огляну на стан спяніння у встановленому порядку відмовився, чим порушив п.2.5 </w:t>
      </w:r>
      <w:hyperlink r:id="rId51" w:anchor="21" w:tgtFrame="_blank" w:tooltip="Про Правила дорожнього руху; нормативно-правовий акт № 1306 від 10.10.2001" w:history="1">
        <w:r w:rsidRPr="006A53AA">
          <w:rPr>
            <w:rFonts w:ascii="Times New Roman" w:hAnsi="Times New Roman"/>
            <w:color w:val="0000FF"/>
            <w:u w:val="single"/>
            <w:lang w:eastAsia="ru-RU"/>
          </w:rPr>
          <w:t>ПДР</w:t>
        </w:r>
      </w:hyperlink>
      <w:r w:rsidRPr="006A53AA">
        <w:rPr>
          <w:rFonts w:ascii="Times New Roman" w:hAnsi="Times New Roman"/>
          <w:color w:val="000000"/>
          <w:lang w:eastAsia="ru-RU"/>
        </w:rPr>
        <w:t> України.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Враховуючи, що до суду надійшло дві справи про вчинення адміністративних правопорушень відносно ОСОБА_1 за ч.1 </w:t>
      </w:r>
      <w:hyperlink r:id="rId52"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та ч.1 </w:t>
      </w:r>
      <w:hyperlink r:id="rId53"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ст.130 КУпАП</w:t>
        </w:r>
      </w:hyperlink>
      <w:r w:rsidRPr="006A53AA">
        <w:rPr>
          <w:rFonts w:ascii="Times New Roman" w:hAnsi="Times New Roman"/>
          <w:color w:val="000000"/>
          <w:lang w:eastAsia="ru-RU"/>
        </w:rPr>
        <w:t>, такі розглядаються одним і тим же органом, (посадовою особою), а відтак, згідно з </w:t>
      </w:r>
      <w:hyperlink r:id="rId54" w:anchor="150"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ст.36 КУпАП</w:t>
        </w:r>
      </w:hyperlink>
      <w:r w:rsidRPr="006A53AA">
        <w:rPr>
          <w:rFonts w:ascii="Times New Roman" w:hAnsi="Times New Roman"/>
          <w:color w:val="000000"/>
          <w:lang w:eastAsia="ru-RU"/>
        </w:rPr>
        <w:t> вважаю за необхідне обєднати справи № 464/5288/17 та №464/5290/17 в одне провадження та присвоюю № 464/5288/17.  </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У суді ОСОБА_1 свою вину під час складання протоколу про адміністративне правопорушення визнав, просив врахувати, що надає волонтерську допомогу та всіма силами сприяє утвердженню незалежності Української держави.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З представлених на розгляд матеріалів вбачається, що в діях ОСОБА_1 наявні ознаки адміністративних правопорушень, передбачених ч.1 ст.</w:t>
      </w:r>
      <w:hyperlink r:id="rId55"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130</w:t>
        </w:r>
      </w:hyperlink>
      <w:r w:rsidRPr="006A53AA">
        <w:rPr>
          <w:rFonts w:ascii="Times New Roman" w:hAnsi="Times New Roman"/>
          <w:color w:val="000000"/>
          <w:lang w:eastAsia="ru-RU"/>
        </w:rPr>
        <w:t>, ч.1 ст.</w:t>
      </w:r>
      <w:hyperlink r:id="rId56"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130 КУпАП</w:t>
        </w:r>
      </w:hyperlink>
      <w:r w:rsidRPr="006A53AA">
        <w:rPr>
          <w:rFonts w:ascii="Times New Roman" w:hAnsi="Times New Roman"/>
          <w:color w:val="000000"/>
          <w:lang w:eastAsia="ru-RU"/>
        </w:rPr>
        <w:t>. Вина його доведена зібраними по справі доказами, зокрема визнавальними поясненнями, даними в судовому засіданні, протоколами про адміністративне правопорушення, які правопорушник не спростував, письмовими поясненнями свідків, результатами огляду на стан алкогольного спяніння з використанням приладу «Драгер» та іншими зібраними доказами, що містяться у матеріалах справи.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Обставинами, які пом'якшують відповідальність ОСОБА_1, щире розкаяння винного; його активна громадська позиція, добровільна волонтерська допомога.</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На адресу суду подано клопотання керівником «ВСВ-АТО» ОСОБА_2 про передачу матеріалів про вчинення адміністративних правопорушень ОСОБА_1 на розгляд їх громадської організації.</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Згідно зі </w:t>
      </w:r>
      <w:hyperlink r:id="rId57" w:anchor="72"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ст.21 КУпАП</w:t>
        </w:r>
      </w:hyperlink>
      <w:r w:rsidRPr="006A53AA">
        <w:rPr>
          <w:rFonts w:ascii="Times New Roman" w:hAnsi="Times New Roman"/>
          <w:color w:val="000000"/>
          <w:lang w:eastAsia="ru-RU"/>
        </w:rPr>
        <w:t> особа, яка вчинила адміністративне правопорушення, крім посадової особи, звільняється від адміністративної відповідальності з передачею матеріалів на розгляд громадської організації або трудового колективу, якщо з урахуванням характеру вчиненого правопорушення і особи правопорушника до нього доцільно застосувати захід громадського впливу.</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Заслухавши пояснення ОСОБА_1, дослідивши матеріали справи, враховуючи обставини адміністративного правопорушення, характер вчиненого правопорушення та дані про особу, який у вчиненому щиро розкаявся, позитивно характеризується громадською організацією, а також його зайняття волонтерською діяльністю, з урахуванням характеру вчиненого правопорушення і особи правопорушника вважаю за доцільне звільнити його від адміністративної відповідальності та застосувати до нього захід громадського впливу.</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На підставі викладеного та керуючись ст.ст.</w:t>
      </w:r>
      <w:hyperlink r:id="rId58" w:anchor="72"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21</w:t>
        </w:r>
      </w:hyperlink>
      <w:r w:rsidRPr="006A53AA">
        <w:rPr>
          <w:rFonts w:ascii="Times New Roman" w:hAnsi="Times New Roman"/>
          <w:color w:val="000000"/>
          <w:lang w:eastAsia="ru-RU"/>
        </w:rPr>
        <w:t>,</w:t>
      </w:r>
      <w:hyperlink r:id="rId59" w:anchor="3079"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283</w:t>
        </w:r>
      </w:hyperlink>
      <w:r w:rsidRPr="006A53AA">
        <w:rPr>
          <w:rFonts w:ascii="Times New Roman" w:hAnsi="Times New Roman"/>
          <w:color w:val="000000"/>
          <w:lang w:eastAsia="ru-RU"/>
        </w:rPr>
        <w:t>,</w:t>
      </w:r>
      <w:hyperlink r:id="rId60" w:anchor="308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284 КУпАП</w:t>
        </w:r>
      </w:hyperlink>
      <w:r w:rsidRPr="006A53AA">
        <w:rPr>
          <w:rFonts w:ascii="Times New Roman" w:hAnsi="Times New Roman"/>
          <w:color w:val="000000"/>
          <w:lang w:eastAsia="ru-RU"/>
        </w:rPr>
        <w:t>, суддя,</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 о с т а н о в и в:</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передати матеріали справи про притягнення ОСОБА_1 до адміністративної відповідальності за ч.1 ст.</w:t>
      </w:r>
      <w:hyperlink r:id="rId61"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130</w:t>
        </w:r>
      </w:hyperlink>
      <w:r w:rsidRPr="006A53AA">
        <w:rPr>
          <w:rFonts w:ascii="Times New Roman" w:hAnsi="Times New Roman"/>
          <w:color w:val="000000"/>
          <w:lang w:eastAsia="ru-RU"/>
        </w:rPr>
        <w:t>, ч.1 ст.</w:t>
      </w:r>
      <w:hyperlink r:id="rId62" w:anchor="982897" w:tgtFrame="_blank" w:tooltip="Кодекс України про адміністративні правопорушення; нормативно-правовий акт № 8073-X від 07.12.1984" w:history="1">
        <w:r w:rsidRPr="006A53AA">
          <w:rPr>
            <w:rFonts w:ascii="Times New Roman" w:hAnsi="Times New Roman"/>
            <w:color w:val="0000FF"/>
            <w:u w:val="single"/>
            <w:lang w:eastAsia="ru-RU"/>
          </w:rPr>
          <w:t>130 КУпАП</w:t>
        </w:r>
      </w:hyperlink>
      <w:r w:rsidRPr="006A53AA">
        <w:rPr>
          <w:rFonts w:ascii="Times New Roman" w:hAnsi="Times New Roman"/>
          <w:color w:val="000000"/>
          <w:lang w:eastAsia="ru-RU"/>
        </w:rPr>
        <w:t> на розгляд громадської організації «Всеукраїнський союз ветеранів АТО», що за адресою - м.Пустомити, вул.Кандиби,5/6.</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Провадження по справі про притягнення до адміністративної відповідальності ОСОБА_1 - закрити.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Про заходи громадського впливу застосовані до ОСОБА_1, ГО «Всеукраїнський союз ветеранів АТО», повинна не пізніше як у десятиденний строк з дня одержання матеріалів повідомити Сихівський районний суд м.Львова.</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Постанова може бути оскаржена особою, яку притягнуто до адміністративної відповідальності, її законним представником, захисником, потерпілим, його представником або прокурором протягом 10 днів з дня винесення до апеляційного суду Львівської області через місцевий суд, який виніс постанову. Постанова набирає законної сили після закінчення строку подання апеляційної скарги.</w:t>
      </w:r>
    </w:p>
    <w:p w:rsidR="00321578" w:rsidRPr="006A53AA" w:rsidRDefault="00321578" w:rsidP="006A53AA">
      <w:pPr>
        <w:spacing w:after="0" w:line="240" w:lineRule="auto"/>
        <w:jc w:val="both"/>
        <w:rPr>
          <w:rFonts w:ascii="Times New Roman" w:hAnsi="Times New Roman"/>
          <w:color w:val="000000"/>
          <w:lang w:eastAsia="ru-RU"/>
        </w:rPr>
      </w:pPr>
      <w:r w:rsidRPr="006A53AA">
        <w:rPr>
          <w:rFonts w:ascii="Times New Roman" w:hAnsi="Times New Roman"/>
          <w:color w:val="000000"/>
          <w:lang w:eastAsia="ru-RU"/>
        </w:rPr>
        <w:t>Суддя                                                                               Рудаков І.П.</w:t>
      </w:r>
    </w:p>
    <w:p w:rsidR="00321578" w:rsidRPr="003719C9" w:rsidRDefault="00321578" w:rsidP="006A53AA">
      <w:pPr>
        <w:spacing w:before="100" w:beforeAutospacing="1" w:after="100" w:afterAutospacing="1" w:line="240" w:lineRule="auto"/>
        <w:rPr>
          <w:rFonts w:ascii="Times New Roman" w:hAnsi="Times New Roman"/>
          <w:color w:val="000000"/>
          <w:sz w:val="27"/>
          <w:szCs w:val="27"/>
          <w:lang w:eastAsia="ru-RU"/>
        </w:rPr>
      </w:pPr>
    </w:p>
    <w:p w:rsidR="00321578" w:rsidRDefault="00321578" w:rsidP="006A53AA"/>
    <w:p w:rsidR="00321578" w:rsidRPr="00420B2B" w:rsidRDefault="00321578" w:rsidP="00745F42">
      <w:pPr>
        <w:spacing w:line="360" w:lineRule="auto"/>
        <w:ind w:firstLine="709"/>
        <w:rPr>
          <w:rFonts w:ascii="Times New Roman" w:hAnsi="Times New Roman"/>
          <w:color w:val="FF0000"/>
          <w:sz w:val="28"/>
          <w:szCs w:val="28"/>
          <w:lang w:val="uk-UA"/>
        </w:rPr>
      </w:pPr>
    </w:p>
    <w:sectPr w:rsidR="00321578" w:rsidRPr="00420B2B" w:rsidSect="00D754C9">
      <w:footerReference w:type="default" r:id="rId63"/>
      <w:type w:val="continuous"/>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78" w:rsidRDefault="00321578" w:rsidP="00FF6A49">
      <w:pPr>
        <w:spacing w:after="0" w:line="240" w:lineRule="auto"/>
      </w:pPr>
      <w:r>
        <w:separator/>
      </w:r>
    </w:p>
  </w:endnote>
  <w:endnote w:type="continuationSeparator" w:id="0">
    <w:p w:rsidR="00321578" w:rsidRDefault="00321578" w:rsidP="00FF6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78" w:rsidRDefault="00321578">
    <w:pPr>
      <w:pStyle w:val="Footer"/>
      <w:jc w:val="center"/>
    </w:pPr>
    <w:fldSimple w:instr="PAGE   \* MERGEFORMAT">
      <w:r>
        <w:rPr>
          <w:noProof/>
        </w:rPr>
        <w:t>34</w:t>
      </w:r>
    </w:fldSimple>
  </w:p>
  <w:p w:rsidR="00321578" w:rsidRDefault="00321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78" w:rsidRDefault="00321578" w:rsidP="00FF6A49">
      <w:pPr>
        <w:spacing w:after="0" w:line="240" w:lineRule="auto"/>
      </w:pPr>
      <w:r>
        <w:separator/>
      </w:r>
    </w:p>
  </w:footnote>
  <w:footnote w:type="continuationSeparator" w:id="0">
    <w:p w:rsidR="00321578" w:rsidRDefault="00321578" w:rsidP="00FF6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rPr>
    </w:lvl>
    <w:lvl w:ilvl="1">
      <w:start w:val="1"/>
      <w:numFmt w:val="bullet"/>
      <w:lvlText w:val="-"/>
      <w:lvlJc w:val="left"/>
      <w:pPr>
        <w:tabs>
          <w:tab w:val="num" w:pos="2083"/>
        </w:tabs>
        <w:ind w:left="1573" w:firstLine="227"/>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0766AA6"/>
    <w:multiLevelType w:val="hybridMultilevel"/>
    <w:tmpl w:val="2548842E"/>
    <w:lvl w:ilvl="0" w:tplc="EDC658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D9B2AE4"/>
    <w:multiLevelType w:val="hybridMultilevel"/>
    <w:tmpl w:val="7682BA20"/>
    <w:lvl w:ilvl="0" w:tplc="BF92E75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F954D732">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D60E72"/>
    <w:multiLevelType w:val="hybridMultilevel"/>
    <w:tmpl w:val="AD9EF7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3F62E9"/>
    <w:multiLevelType w:val="hybridMultilevel"/>
    <w:tmpl w:val="BA2EE80C"/>
    <w:lvl w:ilvl="0" w:tplc="F954D73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D66E27"/>
    <w:multiLevelType w:val="hybridMultilevel"/>
    <w:tmpl w:val="D4766BE8"/>
    <w:lvl w:ilvl="0" w:tplc="440AA0E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593C1D9C"/>
    <w:multiLevelType w:val="hybridMultilevel"/>
    <w:tmpl w:val="37EE1A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AB6985"/>
    <w:multiLevelType w:val="hybridMultilevel"/>
    <w:tmpl w:val="C8120B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CE050C"/>
    <w:multiLevelType w:val="hybridMultilevel"/>
    <w:tmpl w:val="7DB60D32"/>
    <w:lvl w:ilvl="0" w:tplc="BF92E75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4"/>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E29"/>
    <w:rsid w:val="0004040C"/>
    <w:rsid w:val="00070454"/>
    <w:rsid w:val="000753D5"/>
    <w:rsid w:val="000968BB"/>
    <w:rsid w:val="000D0EDE"/>
    <w:rsid w:val="000F0005"/>
    <w:rsid w:val="000F3684"/>
    <w:rsid w:val="0011243D"/>
    <w:rsid w:val="00112E76"/>
    <w:rsid w:val="00121AA7"/>
    <w:rsid w:val="00154111"/>
    <w:rsid w:val="00154332"/>
    <w:rsid w:val="00161E1E"/>
    <w:rsid w:val="001657C2"/>
    <w:rsid w:val="001C5D94"/>
    <w:rsid w:val="00203D9C"/>
    <w:rsid w:val="002050B0"/>
    <w:rsid w:val="00206933"/>
    <w:rsid w:val="00213846"/>
    <w:rsid w:val="00241F5E"/>
    <w:rsid w:val="00263CAC"/>
    <w:rsid w:val="002A0AFE"/>
    <w:rsid w:val="00301265"/>
    <w:rsid w:val="003039AB"/>
    <w:rsid w:val="00321578"/>
    <w:rsid w:val="00325C8E"/>
    <w:rsid w:val="0033494B"/>
    <w:rsid w:val="003508F4"/>
    <w:rsid w:val="0035709C"/>
    <w:rsid w:val="00365B29"/>
    <w:rsid w:val="003719C9"/>
    <w:rsid w:val="003941A9"/>
    <w:rsid w:val="003B5336"/>
    <w:rsid w:val="003E137E"/>
    <w:rsid w:val="00420B2B"/>
    <w:rsid w:val="00456CF6"/>
    <w:rsid w:val="0046016F"/>
    <w:rsid w:val="00482138"/>
    <w:rsid w:val="004A6307"/>
    <w:rsid w:val="004E21EC"/>
    <w:rsid w:val="004F482B"/>
    <w:rsid w:val="00524B75"/>
    <w:rsid w:val="0052661C"/>
    <w:rsid w:val="0053470D"/>
    <w:rsid w:val="0054170E"/>
    <w:rsid w:val="005429F4"/>
    <w:rsid w:val="0054362E"/>
    <w:rsid w:val="00593C1B"/>
    <w:rsid w:val="005D01E5"/>
    <w:rsid w:val="005F3827"/>
    <w:rsid w:val="00603EF5"/>
    <w:rsid w:val="006301CB"/>
    <w:rsid w:val="00677985"/>
    <w:rsid w:val="006877DA"/>
    <w:rsid w:val="006A4839"/>
    <w:rsid w:val="006A53AA"/>
    <w:rsid w:val="006F5C18"/>
    <w:rsid w:val="007429D3"/>
    <w:rsid w:val="00745F42"/>
    <w:rsid w:val="007806DE"/>
    <w:rsid w:val="00804308"/>
    <w:rsid w:val="00804A03"/>
    <w:rsid w:val="008368B0"/>
    <w:rsid w:val="0084531A"/>
    <w:rsid w:val="008578E8"/>
    <w:rsid w:val="008606C8"/>
    <w:rsid w:val="0086363A"/>
    <w:rsid w:val="00897080"/>
    <w:rsid w:val="008A170E"/>
    <w:rsid w:val="008C7FDA"/>
    <w:rsid w:val="008D05C7"/>
    <w:rsid w:val="0090282D"/>
    <w:rsid w:val="009175AB"/>
    <w:rsid w:val="009654D5"/>
    <w:rsid w:val="0098649E"/>
    <w:rsid w:val="00992296"/>
    <w:rsid w:val="009F6B33"/>
    <w:rsid w:val="00A30563"/>
    <w:rsid w:val="00A36825"/>
    <w:rsid w:val="00A83C3B"/>
    <w:rsid w:val="00A86365"/>
    <w:rsid w:val="00AC76E2"/>
    <w:rsid w:val="00B049D1"/>
    <w:rsid w:val="00B42D91"/>
    <w:rsid w:val="00B5355D"/>
    <w:rsid w:val="00B7192D"/>
    <w:rsid w:val="00B73859"/>
    <w:rsid w:val="00B86ACE"/>
    <w:rsid w:val="00BB27E0"/>
    <w:rsid w:val="00BF7076"/>
    <w:rsid w:val="00C21E08"/>
    <w:rsid w:val="00C51C7C"/>
    <w:rsid w:val="00C82E0A"/>
    <w:rsid w:val="00CB74F3"/>
    <w:rsid w:val="00CC2FC0"/>
    <w:rsid w:val="00D05244"/>
    <w:rsid w:val="00D21519"/>
    <w:rsid w:val="00D5466A"/>
    <w:rsid w:val="00D73C23"/>
    <w:rsid w:val="00D754C9"/>
    <w:rsid w:val="00DC7F34"/>
    <w:rsid w:val="00E23963"/>
    <w:rsid w:val="00E2596E"/>
    <w:rsid w:val="00E33559"/>
    <w:rsid w:val="00E477E9"/>
    <w:rsid w:val="00E5659E"/>
    <w:rsid w:val="00E810AB"/>
    <w:rsid w:val="00EC3FBA"/>
    <w:rsid w:val="00EE5341"/>
    <w:rsid w:val="00F17936"/>
    <w:rsid w:val="00F379F8"/>
    <w:rsid w:val="00F47E9E"/>
    <w:rsid w:val="00F54046"/>
    <w:rsid w:val="00F73C7B"/>
    <w:rsid w:val="00F92827"/>
    <w:rsid w:val="00F95E29"/>
    <w:rsid w:val="00F96C62"/>
    <w:rsid w:val="00FB178D"/>
    <w:rsid w:val="00FB69FB"/>
    <w:rsid w:val="00FE59A9"/>
    <w:rsid w:val="00FF6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A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D91"/>
    <w:pPr>
      <w:ind w:left="720"/>
      <w:contextualSpacing/>
    </w:pPr>
  </w:style>
  <w:style w:type="paragraph" w:styleId="Header">
    <w:name w:val="header"/>
    <w:basedOn w:val="Normal"/>
    <w:link w:val="HeaderChar"/>
    <w:uiPriority w:val="99"/>
    <w:rsid w:val="00FF6A4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6A49"/>
    <w:rPr>
      <w:rFonts w:cs="Times New Roman"/>
    </w:rPr>
  </w:style>
  <w:style w:type="paragraph" w:styleId="Footer">
    <w:name w:val="footer"/>
    <w:basedOn w:val="Normal"/>
    <w:link w:val="FooterChar"/>
    <w:uiPriority w:val="99"/>
    <w:rsid w:val="00FF6A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6A49"/>
    <w:rPr>
      <w:rFonts w:cs="Times New Roman"/>
    </w:rPr>
  </w:style>
  <w:style w:type="character" w:styleId="Hyperlink">
    <w:name w:val="Hyperlink"/>
    <w:basedOn w:val="DefaultParagraphFont"/>
    <w:uiPriority w:val="99"/>
    <w:rsid w:val="00FF6A49"/>
    <w:rPr>
      <w:rFonts w:cs="Times New Roman"/>
      <w:color w:val="0563C1"/>
      <w:u w:val="single"/>
    </w:rPr>
  </w:style>
  <w:style w:type="paragraph" w:styleId="BalloonText">
    <w:name w:val="Balloon Text"/>
    <w:basedOn w:val="Normal"/>
    <w:link w:val="BalloonTextChar"/>
    <w:uiPriority w:val="99"/>
    <w:semiHidden/>
    <w:rsid w:val="0048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398190">
      <w:marLeft w:val="0"/>
      <w:marRight w:val="0"/>
      <w:marTop w:val="0"/>
      <w:marBottom w:val="0"/>
      <w:divBdr>
        <w:top w:val="none" w:sz="0" w:space="0" w:color="auto"/>
        <w:left w:val="none" w:sz="0" w:space="0" w:color="auto"/>
        <w:bottom w:val="none" w:sz="0" w:space="0" w:color="auto"/>
        <w:right w:val="none" w:sz="0" w:space="0" w:color="auto"/>
      </w:divBdr>
    </w:div>
    <w:div w:id="1902398191">
      <w:marLeft w:val="0"/>
      <w:marRight w:val="0"/>
      <w:marTop w:val="0"/>
      <w:marBottom w:val="0"/>
      <w:divBdr>
        <w:top w:val="none" w:sz="0" w:space="0" w:color="auto"/>
        <w:left w:val="none" w:sz="0" w:space="0" w:color="auto"/>
        <w:bottom w:val="none" w:sz="0" w:space="0" w:color="auto"/>
        <w:right w:val="none" w:sz="0" w:space="0" w:color="auto"/>
      </w:divBdr>
    </w:div>
    <w:div w:id="1902398192">
      <w:marLeft w:val="0"/>
      <w:marRight w:val="0"/>
      <w:marTop w:val="0"/>
      <w:marBottom w:val="0"/>
      <w:divBdr>
        <w:top w:val="none" w:sz="0" w:space="0" w:color="auto"/>
        <w:left w:val="none" w:sz="0" w:space="0" w:color="auto"/>
        <w:bottom w:val="none" w:sz="0" w:space="0" w:color="auto"/>
        <w:right w:val="none" w:sz="0" w:space="0" w:color="auto"/>
      </w:divBdr>
    </w:div>
    <w:div w:id="1902398193">
      <w:marLeft w:val="0"/>
      <w:marRight w:val="0"/>
      <w:marTop w:val="0"/>
      <w:marBottom w:val="0"/>
      <w:divBdr>
        <w:top w:val="none" w:sz="0" w:space="0" w:color="auto"/>
        <w:left w:val="none" w:sz="0" w:space="0" w:color="auto"/>
        <w:bottom w:val="none" w:sz="0" w:space="0" w:color="auto"/>
        <w:right w:val="none" w:sz="0" w:space="0" w:color="auto"/>
      </w:divBdr>
    </w:div>
    <w:div w:id="1902398194">
      <w:marLeft w:val="0"/>
      <w:marRight w:val="0"/>
      <w:marTop w:val="0"/>
      <w:marBottom w:val="0"/>
      <w:divBdr>
        <w:top w:val="none" w:sz="0" w:space="0" w:color="auto"/>
        <w:left w:val="none" w:sz="0" w:space="0" w:color="auto"/>
        <w:bottom w:val="none" w:sz="0" w:space="0" w:color="auto"/>
        <w:right w:val="none" w:sz="0" w:space="0" w:color="auto"/>
      </w:divBdr>
    </w:div>
    <w:div w:id="1902398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va-rada.com/ua/296-obzhalovanie-postanovlenija-po-st-130-kuoap" TargetMode="External"/><Relationship Id="rId18" Type="http://schemas.openxmlformats.org/officeDocument/2006/relationships/hyperlink" Target="http://zakon0.rada.gov.ua/laws/main/2657-12" TargetMode="External"/><Relationship Id="rId26" Type="http://schemas.openxmlformats.org/officeDocument/2006/relationships/hyperlink" Target="http://search.ligazakon.ua/l_doc2.nsf/link1/an_982897/ed_2017_01_05/pravo1/KD0005.html?pravo=1" TargetMode="External"/><Relationship Id="rId39" Type="http://schemas.openxmlformats.org/officeDocument/2006/relationships/hyperlink" Target="http://search.ligazakon.ua/l_doc2.nsf/link1/an_982897/ed_2017_01_05/pravo1/KD0005.html?pravo=1" TargetMode="External"/><Relationship Id="rId21" Type="http://schemas.openxmlformats.org/officeDocument/2006/relationships/hyperlink" Target="http://zakon3.rada.gov.ua/laws/main/2747-15" TargetMode="External"/><Relationship Id="rId34" Type="http://schemas.openxmlformats.org/officeDocument/2006/relationships/hyperlink" Target="http://search.ligazakon.ua/l_doc2.nsf/link1/an_72/ed_2017_01_05/pravo1/KD0005.html?pravo=1" TargetMode="External"/><Relationship Id="rId42" Type="http://schemas.openxmlformats.org/officeDocument/2006/relationships/hyperlink" Target="http://search.ligazakon.ua/l_doc2.nsf/link1/an_985042/ed_2017_01_05/pravo1/KD0005.html?pravo=1" TargetMode="External"/><Relationship Id="rId47" Type="http://schemas.openxmlformats.org/officeDocument/2006/relationships/hyperlink" Target="http://search.ligazakon.ua/l_doc2.nsf/link1/an_982897/ed_2017_09_27/pravo1/KD0005.html?pravo=1" TargetMode="External"/><Relationship Id="rId50" Type="http://schemas.openxmlformats.org/officeDocument/2006/relationships/hyperlink" Target="http://search.ligazakon.ua/l_doc2.nsf/link1/an_982897/ed_2017_09_27/pravo1/KD0005.html?pravo=1" TargetMode="External"/><Relationship Id="rId55" Type="http://schemas.openxmlformats.org/officeDocument/2006/relationships/hyperlink" Target="http://search.ligazakon.ua/l_doc2.nsf/link1/an_982897/ed_2017_09_27/pravo1/KD0005.html?pravo=1" TargetMode="External"/><Relationship Id="rId63" Type="http://schemas.openxmlformats.org/officeDocument/2006/relationships/footer" Target="footer1.xml"/><Relationship Id="rId7" Type="http://schemas.openxmlformats.org/officeDocument/2006/relationships/hyperlink" Target="http://search.ligazakon.ua/l_doc2.nsf/link1/an_982897/ed_2017_01_05/pravo1/KD0005.html?pravo=1" TargetMode="External"/><Relationship Id="rId2" Type="http://schemas.openxmlformats.org/officeDocument/2006/relationships/styles" Target="styles.xml"/><Relationship Id="rId16" Type="http://schemas.openxmlformats.org/officeDocument/2006/relationships/hyperlink" Target="http://zakon0.rada.gov.ua/laws/main/436-15" TargetMode="External"/><Relationship Id="rId20" Type="http://schemas.openxmlformats.org/officeDocument/2006/relationships/hyperlink" Target="http://search.ligazakon.ua/l_doc2.nsf/link1/KS12002.html" TargetMode="External"/><Relationship Id="rId29" Type="http://schemas.openxmlformats.org/officeDocument/2006/relationships/hyperlink" Target="http://search.ligazakon.ua/l_doc2.nsf/link1/an_21/ed_2016_11_09/pravo1/KP011306.html?pravo=1" TargetMode="External"/><Relationship Id="rId41" Type="http://schemas.openxmlformats.org/officeDocument/2006/relationships/hyperlink" Target="http://search.ligazakon.ua/l_doc2.nsf/link1/an_131/ed_2017_01_05/pravo1/KD0005.html?pravo=1" TargetMode="External"/><Relationship Id="rId54" Type="http://schemas.openxmlformats.org/officeDocument/2006/relationships/hyperlink" Target="http://search.ligazakon.ua/l_doc2.nsf/link1/an_150/ed_2017_09_27/pravo1/KD0005.html?pravo=1" TargetMode="External"/><Relationship Id="rId62" Type="http://schemas.openxmlformats.org/officeDocument/2006/relationships/hyperlink" Target="http://search.ligazakon.ua/l_doc2.nsf/link1/an_982897/ed_2017_09_27/pravo1/KD0005.html?prav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earch.ligazakon.ua/l_doc2.nsf/link1/an_982897/ed_2017_01_05/pravo1/KD0005.html?pravo=1" TargetMode="External"/><Relationship Id="rId32" Type="http://schemas.openxmlformats.org/officeDocument/2006/relationships/hyperlink" Target="http://search.ligazakon.ua/l_doc2.nsf/link1/an_21/ed_2016_11_09/pravo1/KP011306.html?pravo=1" TargetMode="External"/><Relationship Id="rId37" Type="http://schemas.openxmlformats.org/officeDocument/2006/relationships/hyperlink" Target="http://search.ligazakon.ua/l_doc2.nsf/link1/an_985042/ed_2017_01_05/pravo1/KD0005.html?pravo=1" TargetMode="External"/><Relationship Id="rId40" Type="http://schemas.openxmlformats.org/officeDocument/2006/relationships/hyperlink" Target="http://search.ligazakon.ua/l_doc2.nsf/link1/an_72/ed_2017_01_05/pravo1/KD0005.html?pravo=1" TargetMode="External"/><Relationship Id="rId45" Type="http://schemas.openxmlformats.org/officeDocument/2006/relationships/hyperlink" Target="http://search.ligazakon.ua/l_doc2.nsf/link1/an_982897/ed_2017_01_05/pravo1/KD0005.html?pravo=1" TargetMode="External"/><Relationship Id="rId53" Type="http://schemas.openxmlformats.org/officeDocument/2006/relationships/hyperlink" Target="http://search.ligazakon.ua/l_doc2.nsf/link1/an_982897/ed_2017_09_27/pravo1/KD0005.html?pravo=1" TargetMode="External"/><Relationship Id="rId58" Type="http://schemas.openxmlformats.org/officeDocument/2006/relationships/hyperlink" Target="http://search.ligazakon.ua/l_doc2.nsf/link1/an_72/ed_2017_09_27/pravo1/KD0005.html?pravo=1" TargetMode="External"/><Relationship Id="rId5" Type="http://schemas.openxmlformats.org/officeDocument/2006/relationships/footnotes" Target="footnotes.xml"/><Relationship Id="rId15" Type="http://schemas.openxmlformats.org/officeDocument/2006/relationships/hyperlink" Target="http://zakon0.rada.gov.ua/laws/show/4651-17" TargetMode="External"/><Relationship Id="rId23" Type="http://schemas.openxmlformats.org/officeDocument/2006/relationships/hyperlink" Target="http://zakon3.rada.gov.ua/laws/main/1798-12" TargetMode="External"/><Relationship Id="rId28" Type="http://schemas.openxmlformats.org/officeDocument/2006/relationships/hyperlink" Target="http://search.ligazakon.ua/l_doc2.nsf/link1/an_2820/ed_2017_01_05/pravo1/KD0005.html?pravo=1" TargetMode="External"/><Relationship Id="rId36" Type="http://schemas.openxmlformats.org/officeDocument/2006/relationships/hyperlink" Target="http://search.ligazakon.ua/l_doc2.nsf/link1/an_2820/ed_2017_01_05/pravo1/KD0005.html?pravo=1" TargetMode="External"/><Relationship Id="rId49" Type="http://schemas.openxmlformats.org/officeDocument/2006/relationships/hyperlink" Target="http://search.ligazakon.ua/l_doc2.nsf/link1/an_21/ed_2017_08_30/pravo1/KP011306.html?pravo=1" TargetMode="External"/><Relationship Id="rId57" Type="http://schemas.openxmlformats.org/officeDocument/2006/relationships/hyperlink" Target="http://search.ligazakon.ua/l_doc2.nsf/link1/an_72/ed_2017_09_27/pravo1/KD0005.html?pravo=1" TargetMode="External"/><Relationship Id="rId61" Type="http://schemas.openxmlformats.org/officeDocument/2006/relationships/hyperlink" Target="http://search.ligazakon.ua/l_doc2.nsf/link1/an_982897/ed_2017_09_27/pravo1/KD0005.html?pravo=1" TargetMode="External"/><Relationship Id="rId10" Type="http://schemas.openxmlformats.org/officeDocument/2006/relationships/hyperlink" Target="http://search.ligazakon.ua/l_doc2.nsf/link1/an_982897/ed_2017_09_27/pravo1/KD0005.html?pravo=1" TargetMode="External"/><Relationship Id="rId19" Type="http://schemas.openxmlformats.org/officeDocument/2006/relationships/hyperlink" Target="http://zakon0.rada.gov.ua/laws/main/2297-17" TargetMode="External"/><Relationship Id="rId31" Type="http://schemas.openxmlformats.org/officeDocument/2006/relationships/hyperlink" Target="http://search.ligazakon.ua/l_doc2.nsf/link1/an_131/ed_2017_01_05/pravo1/KD0005.html?pravo=1" TargetMode="External"/><Relationship Id="rId44" Type="http://schemas.openxmlformats.org/officeDocument/2006/relationships/hyperlink" Target="http://search.ligazakon.ua/l_doc2.nsf/link1/an_3087/ed_2017_01_05/pravo1/KD0005.html?pravo=1" TargetMode="External"/><Relationship Id="rId52" Type="http://schemas.openxmlformats.org/officeDocument/2006/relationships/hyperlink" Target="http://search.ligazakon.ua/l_doc2.nsf/link1/an_982897/ed_2017_09_27/pravo1/KD0005.html?pravo=1" TargetMode="External"/><Relationship Id="rId60" Type="http://schemas.openxmlformats.org/officeDocument/2006/relationships/hyperlink" Target="http://search.ligazakon.ua/l_doc2.nsf/link1/an_3087/ed_2017_09_27/pravo1/KD0005.html?pravo=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an_982897/ed_2017_09_27/pravo1/KD0005.html?pravo=1" TargetMode="External"/><Relationship Id="rId14" Type="http://schemas.openxmlformats.org/officeDocument/2006/relationships/hyperlink" Target="http://zakon0.rada.gov.ua/laws/show/435-15" TargetMode="External"/><Relationship Id="rId22" Type="http://schemas.openxmlformats.org/officeDocument/2006/relationships/hyperlink" Target="http://zakon3.rada.gov.ua/laws/main/1618-15" TargetMode="External"/><Relationship Id="rId27" Type="http://schemas.openxmlformats.org/officeDocument/2006/relationships/hyperlink" Target="http://search.ligazakon.ua/l_doc2.nsf/link1/an_3011/ed_2017_01_05/pravo1/KD0005.html?pravo=1" TargetMode="External"/><Relationship Id="rId30" Type="http://schemas.openxmlformats.org/officeDocument/2006/relationships/hyperlink" Target="http://search.ligazakon.ua/l_doc2.nsf/link1/an_982897/ed_2017_01_05/pravo1/KD0005.html?pravo=1" TargetMode="External"/><Relationship Id="rId35" Type="http://schemas.openxmlformats.org/officeDocument/2006/relationships/hyperlink" Target="http://search.ligazakon.ua/l_doc2.nsf/link1/an_982897/ed_2017_01_05/pravo1/KD0005.html?pravo=1" TargetMode="External"/><Relationship Id="rId43" Type="http://schemas.openxmlformats.org/officeDocument/2006/relationships/hyperlink" Target="http://search.ligazakon.ua/l_doc2.nsf/link1/an_3079/ed_2017_01_05/pravo1/KD0005.html?pravo=1" TargetMode="External"/><Relationship Id="rId48" Type="http://schemas.openxmlformats.org/officeDocument/2006/relationships/hyperlink" Target="http://search.ligazakon.ua/l_doc2.nsf/link1/an_982897/ed_2017_09_27/pravo1/KD0005.html?pravo=1" TargetMode="External"/><Relationship Id="rId56" Type="http://schemas.openxmlformats.org/officeDocument/2006/relationships/hyperlink" Target="http://search.ligazakon.ua/l_doc2.nsf/link1/an_982897/ed_2017_09_27/pravo1/KD0005.html?pravo=1" TargetMode="External"/><Relationship Id="rId64" Type="http://schemas.openxmlformats.org/officeDocument/2006/relationships/fontTable" Target="fontTable.xml"/><Relationship Id="rId8" Type="http://schemas.openxmlformats.org/officeDocument/2006/relationships/hyperlink" Target="http://search.ligazakon.ua/l_doc2.nsf/link1/an_982897/ed_2017_01_05/pravo1/KD0005.html?pravo=1" TargetMode="External"/><Relationship Id="rId51" Type="http://schemas.openxmlformats.org/officeDocument/2006/relationships/hyperlink" Target="http://search.ligazakon.ua/l_doc2.nsf/link1/an_21/ed_2017_08_30/pravo1/KP011306.html?pravo=1" TargetMode="External"/><Relationship Id="rId3" Type="http://schemas.openxmlformats.org/officeDocument/2006/relationships/settings" Target="settings.xml"/><Relationship Id="rId12" Type="http://schemas.openxmlformats.org/officeDocument/2006/relationships/hyperlink" Target="http://zakon3.rada.gov.ua/laws/show/z1498-15" TargetMode="External"/><Relationship Id="rId17" Type="http://schemas.openxmlformats.org/officeDocument/2006/relationships/hyperlink" Target="http://umdpl.info/police-experts.info/2016/04/14/article-videofixation/" TargetMode="External"/><Relationship Id="rId25" Type="http://schemas.openxmlformats.org/officeDocument/2006/relationships/hyperlink" Target="http://search.ligazakon.ua/l_doc2.nsf/link1/an_21/ed_2016_11_09/pravo1/KP011306.html?pravo=1" TargetMode="External"/><Relationship Id="rId33" Type="http://schemas.openxmlformats.org/officeDocument/2006/relationships/hyperlink" Target="http://search.ligazakon.ua/l_doc2.nsf/link1/an_80/ed_2017_01_05/pravo1/KD0005.html?pravo=1" TargetMode="External"/><Relationship Id="rId38" Type="http://schemas.openxmlformats.org/officeDocument/2006/relationships/hyperlink" Target="http://search.ligazakon.ua/l_doc2.nsf/link1/ed_2017_01_05/pravo1/T113674.html?pravo=1" TargetMode="External"/><Relationship Id="rId46" Type="http://schemas.openxmlformats.org/officeDocument/2006/relationships/hyperlink" Target="http://search.ligazakon.ua/l_doc2.nsf/link1/an_982897/ed_2017_01_05/pravo1/KD0005.html?pravo=1" TargetMode="External"/><Relationship Id="rId59" Type="http://schemas.openxmlformats.org/officeDocument/2006/relationships/hyperlink" Target="http://search.ligazakon.ua/l_doc2.nsf/link1/an_3079/ed_2017_09_27/pravo1/KD0005.html?prav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1674</TotalTime>
  <Pages>35</Pages>
  <Words>11541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user</cp:lastModifiedBy>
  <cp:revision>25</cp:revision>
  <cp:lastPrinted>2017-12-07T07:36:00Z</cp:lastPrinted>
  <dcterms:created xsi:type="dcterms:W3CDTF">2017-03-29T23:30:00Z</dcterms:created>
  <dcterms:modified xsi:type="dcterms:W3CDTF">2018-01-31T13:12:00Z</dcterms:modified>
</cp:coreProperties>
</file>